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0B74" w:rsidRPr="00E40B74" w:rsidRDefault="00A962B0" w:rsidP="00E40B74">
      <w:pPr>
        <w:pStyle w:val="5"/>
        <w:keepNext w:val="0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</w:rPr>
      </w:pPr>
      <w:r w:rsidRPr="00E00EAB">
        <w:rPr>
          <w:rFonts w:ascii="Times New Roman" w:hAnsi="Times New Roman" w:cs="Times New Roman"/>
          <w:b/>
          <w:color w:val="auto"/>
        </w:rPr>
        <w:t xml:space="preserve"> </w:t>
      </w:r>
      <w:r w:rsidR="00E40B74" w:rsidRPr="00E40B74">
        <w:rPr>
          <w:rFonts w:ascii="Times New Roman" w:hAnsi="Times New Roman" w:cs="Times New Roman"/>
          <w:b/>
          <w:color w:val="auto"/>
        </w:rPr>
        <w:t>Правила</w:t>
      </w:r>
    </w:p>
    <w:p w:rsidR="00E40B74" w:rsidRPr="00E40B74" w:rsidRDefault="00E40B74" w:rsidP="0081344D">
      <w:pPr>
        <w:widowControl w:val="0"/>
        <w:shd w:val="clear" w:color="auto" w:fill="FFFFFF"/>
        <w:tabs>
          <w:tab w:val="left" w:pos="0"/>
        </w:tabs>
        <w:jc w:val="center"/>
        <w:rPr>
          <w:b/>
          <w:bCs/>
        </w:rPr>
      </w:pPr>
      <w:r w:rsidRPr="00E40B74">
        <w:rPr>
          <w:b/>
          <w:bCs/>
        </w:rPr>
        <w:t xml:space="preserve"> проведения ремонтно-строительных работ в Помещениях Многоквартирного дома</w:t>
      </w:r>
    </w:p>
    <w:p w:rsidR="00E40B74" w:rsidRPr="00E40B74" w:rsidRDefault="00E40B74" w:rsidP="00E40B74">
      <w:pPr>
        <w:widowControl w:val="0"/>
        <w:shd w:val="clear" w:color="auto" w:fill="FFFFFF"/>
        <w:tabs>
          <w:tab w:val="left" w:pos="0"/>
        </w:tabs>
        <w:jc w:val="center"/>
        <w:rPr>
          <w:b/>
          <w:bCs/>
        </w:rPr>
      </w:pPr>
      <w:r w:rsidRPr="00E40B74">
        <w:rPr>
          <w:b/>
          <w:bCs/>
        </w:rPr>
        <w:t xml:space="preserve">по адресу: г. Москва, ул. </w:t>
      </w:r>
      <w:r w:rsidR="003259B1">
        <w:rPr>
          <w:b/>
          <w:bCs/>
        </w:rPr>
        <w:t>Новоалексеевская, д. 16, корп. 2</w:t>
      </w:r>
      <w:r w:rsidRPr="00E40B74">
        <w:rPr>
          <w:b/>
          <w:bCs/>
        </w:rPr>
        <w:t>.</w:t>
      </w:r>
    </w:p>
    <w:p w:rsidR="00E40B74" w:rsidRPr="00E40B74" w:rsidRDefault="00E40B74" w:rsidP="00E40B74">
      <w:pPr>
        <w:widowControl w:val="0"/>
        <w:shd w:val="clear" w:color="auto" w:fill="FFFFFF"/>
        <w:tabs>
          <w:tab w:val="left" w:pos="0"/>
        </w:tabs>
        <w:jc w:val="both"/>
        <w:rPr>
          <w:b/>
        </w:rPr>
      </w:pPr>
    </w:p>
    <w:p w:rsidR="00E40B74" w:rsidRPr="00E40B74" w:rsidRDefault="00E40B74" w:rsidP="00E40B74">
      <w:pPr>
        <w:widowControl w:val="0"/>
        <w:shd w:val="clear" w:color="auto" w:fill="FFFFFF"/>
        <w:tabs>
          <w:tab w:val="num" w:pos="720"/>
        </w:tabs>
        <w:jc w:val="center"/>
        <w:rPr>
          <w:b/>
          <w:bCs/>
        </w:rPr>
      </w:pPr>
      <w:r w:rsidRPr="00E40B74">
        <w:rPr>
          <w:b/>
          <w:bCs/>
        </w:rPr>
        <w:t>1. Общие положения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  <w:rPr>
          <w:bCs/>
        </w:rPr>
      </w:pPr>
      <w:r w:rsidRPr="00E40B74">
        <w:rPr>
          <w:bCs/>
        </w:rPr>
        <w:t>Ремонтно-строительные работы в Помещениях Собственников проводятся в</w:t>
      </w:r>
      <w:r w:rsidRPr="00E40B74">
        <w:t xml:space="preserve"> соответствии с Жилищным кодексом РФ, </w:t>
      </w:r>
      <w:r w:rsidR="002C584D">
        <w:rPr>
          <w:color w:val="000000"/>
        </w:rPr>
        <w:t xml:space="preserve">Гражданским кодексом РФ, </w:t>
      </w:r>
      <w:r w:rsidRPr="00E40B74">
        <w:rPr>
          <w:color w:val="000000"/>
        </w:rPr>
        <w:t>Постановлением Госстроя РФ от 27.09.2003 г. № 170 «Об утверждении Правил и норм технической эксплуатации жилищного фонда»</w:t>
      </w:r>
      <w:r w:rsidRPr="00E40B74">
        <w:t xml:space="preserve">, </w:t>
      </w:r>
      <w:r w:rsidRPr="00E40B74">
        <w:rPr>
          <w:color w:val="000000"/>
        </w:rPr>
        <w:t xml:space="preserve">Постановлением Правительства Москвы от 25.10.2011 N 508-ПП "Об организации переустройства и (или) перепланировки жилых и нежилых помещений в многоквартирных домах, </w:t>
      </w:r>
      <w:r w:rsidRPr="00E40B74">
        <w:t>Правилами содержания общего имущества в многоквартирном доме (утв. Постановлением Правительства РФ от 13.08.06 г. № 491), нормативными актами субъектов РФ, органов местного самоуправления.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  <w:rPr>
          <w:bCs/>
        </w:rPr>
      </w:pPr>
      <w:r w:rsidRPr="00E40B74">
        <w:rPr>
          <w:bCs/>
        </w:rPr>
        <w:t>Настоящие Правила проведения ремонтно-строительных работ устанавливают единый порядок производства данных работ на территории Многоквартирного дома (МКД), осуществления контроля за ходом ремонтно-строительных работ, проведения приемки завершенного переустройства и (или) перепланировки жилых и нежилых помещений, а также определяют порядок организационного и документационного обеспечения и взаимодействия между Собственником, его представителями и Управляющей организацией.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  <w:rPr>
          <w:bCs/>
        </w:rPr>
      </w:pPr>
      <w:r w:rsidRPr="00E40B74">
        <w:rPr>
          <w:bCs/>
        </w:rPr>
        <w:t>Положения, установленные настоящими Правилами, направлены исключительно на обеспечение сохранности Общего имущества в Многоквартирном доме, исключение причинения вреда инженерным коммуникациям и конструктивным элементам Многоквартирного дома, обеспечение безопасности в Многоквартирном доме в период проведения ремонтно-строительных работ подрядными организациями в Помещениях Собственников.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  <w:rPr>
          <w:bCs/>
        </w:rPr>
      </w:pPr>
      <w:r w:rsidRPr="00E40B74">
        <w:rPr>
          <w:bCs/>
        </w:rPr>
        <w:t>Под переустройством Помещения понимается: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и техническую документацию на Многоквартирный дом.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  <w:rPr>
          <w:bCs/>
        </w:rPr>
      </w:pPr>
      <w:r w:rsidRPr="00E40B74">
        <w:rPr>
          <w:bCs/>
        </w:rPr>
        <w:t>Под перепланировкой Помещения понимается: изменение его конфигурации, требующее внесения изменения в технический паспорт Помещения и техническую документацию на Многоквартирный дом.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  <w:rPr>
          <w:bCs/>
        </w:rPr>
      </w:pPr>
      <w:r w:rsidRPr="00E40B74">
        <w:rPr>
          <w:bCs/>
        </w:rPr>
        <w:t xml:space="preserve">Без оформления проектной и разрешительной документации разрешается выполнение следующих работ: косметический ремонт Помещений, в </w:t>
      </w:r>
      <w:proofErr w:type="spellStart"/>
      <w:r w:rsidRPr="00E40B74">
        <w:rPr>
          <w:bCs/>
        </w:rPr>
        <w:t>т.ч</w:t>
      </w:r>
      <w:proofErr w:type="spellEnd"/>
      <w:r w:rsidRPr="00E40B74">
        <w:rPr>
          <w:bCs/>
        </w:rPr>
        <w:t>. с заменой строительных покрытий стен, полов, потолков; устройство (разборка) встроенной мебели, перестановка бытовых кухонных электроплит в габаритах помещения кухни.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rPr>
          <w:bCs/>
        </w:rPr>
        <w:t xml:space="preserve">Перед началом любых ремонтно-строительных работ в Помещении Собственника положения настоящих Правил должны быть доведены до сведения всех лиц, выполняющих ремонтно-строительные работы. </w:t>
      </w:r>
    </w:p>
    <w:p w:rsidR="00E40B74" w:rsidRPr="00E40B74" w:rsidRDefault="00E40B74" w:rsidP="00E40B74">
      <w:pPr>
        <w:widowControl w:val="0"/>
        <w:shd w:val="clear" w:color="auto" w:fill="FFFFFF"/>
        <w:jc w:val="both"/>
        <w:rPr>
          <w:bCs/>
        </w:rPr>
      </w:pPr>
    </w:p>
    <w:p w:rsidR="00E40B74" w:rsidRPr="00E40B74" w:rsidRDefault="00E40B74" w:rsidP="00E40B74">
      <w:pPr>
        <w:widowControl w:val="0"/>
        <w:numPr>
          <w:ilvl w:val="0"/>
          <w:numId w:val="38"/>
        </w:numPr>
        <w:shd w:val="clear" w:color="auto" w:fill="FFFFFF"/>
        <w:tabs>
          <w:tab w:val="num" w:pos="720"/>
        </w:tabs>
        <w:suppressAutoHyphens w:val="0"/>
        <w:ind w:left="0" w:firstLine="0"/>
        <w:jc w:val="center"/>
        <w:rPr>
          <w:b/>
          <w:bCs/>
        </w:rPr>
      </w:pPr>
      <w:r w:rsidRPr="00E40B74">
        <w:rPr>
          <w:b/>
          <w:bCs/>
        </w:rPr>
        <w:t>До начала проведения ремонтно-строительных работ в Помещении, связанных переустройством и/или переоборудованием и/или доведением Помещения до состояния окончательной готовности для проживания, Собственнику необходимо: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 xml:space="preserve">Предоставить Управляющей организации: 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 xml:space="preserve"> Проект перепланировки или </w:t>
      </w:r>
      <w:r w:rsidR="000E5C6A">
        <w:rPr>
          <w:rFonts w:ascii="Times New Roman" w:hAnsi="Times New Roman"/>
          <w:sz w:val="24"/>
          <w:szCs w:val="24"/>
        </w:rPr>
        <w:t>переустройства</w:t>
      </w:r>
      <w:r w:rsidRPr="00E40B74">
        <w:rPr>
          <w:rFonts w:ascii="Times New Roman" w:hAnsi="Times New Roman"/>
          <w:sz w:val="24"/>
          <w:szCs w:val="24"/>
        </w:rPr>
        <w:t>, согласованный в установленном действующим законодательством Российской Федерации порядке с органом, осуществляющим такое согласование. В</w:t>
      </w:r>
      <w:r w:rsidR="002C584D">
        <w:rPr>
          <w:rFonts w:ascii="Times New Roman" w:hAnsi="Times New Roman"/>
          <w:sz w:val="24"/>
          <w:szCs w:val="24"/>
        </w:rPr>
        <w:t xml:space="preserve"> других случаях предоставляется </w:t>
      </w:r>
      <w:proofErr w:type="spellStart"/>
      <w:r w:rsidRPr="00E40B74">
        <w:rPr>
          <w:rFonts w:ascii="Times New Roman" w:hAnsi="Times New Roman"/>
          <w:sz w:val="24"/>
          <w:szCs w:val="24"/>
        </w:rPr>
        <w:t>обмерочный</w:t>
      </w:r>
      <w:proofErr w:type="spellEnd"/>
      <w:r w:rsidRPr="00E40B74">
        <w:rPr>
          <w:rFonts w:ascii="Times New Roman" w:hAnsi="Times New Roman"/>
          <w:sz w:val="24"/>
          <w:szCs w:val="24"/>
        </w:rPr>
        <w:t xml:space="preserve"> план, с обозначением трассировки, строительный/монтажный план.</w:t>
      </w:r>
    </w:p>
    <w:p w:rsidR="0081344D" w:rsidRDefault="00E40B74" w:rsidP="0081344D">
      <w:pPr>
        <w:pStyle w:val="aa"/>
        <w:widowControl w:val="0"/>
        <w:shd w:val="clear" w:color="auto" w:fill="FFFFFF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40B74">
        <w:rPr>
          <w:rFonts w:ascii="Times New Roman" w:hAnsi="Times New Roman"/>
          <w:b/>
          <w:sz w:val="24"/>
          <w:szCs w:val="24"/>
        </w:rPr>
        <w:t>Справка:</w:t>
      </w:r>
    </w:p>
    <w:p w:rsidR="0081344D" w:rsidRDefault="00E40B74" w:rsidP="0081344D">
      <w:pPr>
        <w:pStyle w:val="aa"/>
        <w:widowControl w:val="0"/>
        <w:shd w:val="clear" w:color="auto" w:fill="FFFFFF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E40B74">
        <w:rPr>
          <w:rFonts w:ascii="Times New Roman" w:hAnsi="Times New Roman"/>
          <w:b/>
          <w:i/>
          <w:sz w:val="24"/>
          <w:szCs w:val="24"/>
        </w:rPr>
        <w:t xml:space="preserve">К перепланировке относится: </w:t>
      </w:r>
    </w:p>
    <w:p w:rsidR="0081344D" w:rsidRDefault="00E40B74" w:rsidP="0081344D">
      <w:pPr>
        <w:pStyle w:val="aa"/>
        <w:widowControl w:val="0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 xml:space="preserve">· перенос перегородок; </w:t>
      </w:r>
    </w:p>
    <w:p w:rsidR="0081344D" w:rsidRDefault="00E40B74" w:rsidP="0081344D">
      <w:pPr>
        <w:pStyle w:val="aa"/>
        <w:widowControl w:val="0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lastRenderedPageBreak/>
        <w:t xml:space="preserve">· перенос, демонтаж и устройство дверных проёмов в несущих и не несущих стенах (исключая межквартирные, которые переносу не подлежат); </w:t>
      </w:r>
    </w:p>
    <w:p w:rsidR="0081344D" w:rsidRDefault="00E40B74" w:rsidP="0081344D">
      <w:pPr>
        <w:pStyle w:val="aa"/>
        <w:widowControl w:val="0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 xml:space="preserve">· замена (установка дополнительного) инженерного оборудования (не включающая переоборудования по всему зданию). </w:t>
      </w:r>
    </w:p>
    <w:p w:rsidR="00E40B74" w:rsidRPr="00E40B74" w:rsidRDefault="00E40B74" w:rsidP="0081344D">
      <w:pPr>
        <w:pStyle w:val="aa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E40B74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911369">
        <w:rPr>
          <w:rFonts w:ascii="Times New Roman" w:hAnsi="Times New Roman"/>
          <w:b/>
          <w:i/>
          <w:sz w:val="24"/>
          <w:szCs w:val="24"/>
        </w:rPr>
        <w:t>переустройству</w:t>
      </w:r>
      <w:r w:rsidR="00B864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0B74">
        <w:rPr>
          <w:rFonts w:ascii="Times New Roman" w:hAnsi="Times New Roman"/>
          <w:b/>
          <w:i/>
          <w:sz w:val="24"/>
          <w:szCs w:val="24"/>
        </w:rPr>
        <w:t xml:space="preserve">относится: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 замена технологического, инженерного и сантехнического оборудования (под новые функциональные назначения помещения);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 устройство туалетов, ванных комнат, кухонь;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 перестановка нагревательных (отопительных), сантехнических приборов (исключая перенос радиаторов в застекленные лоджии, балконы - запрещено);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 демонтаж инженерного оборудования и (или) подводящих сетей при условии сохранения существующих стояков холодного, горячего водоснабжения и канализации.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 объединение лоджий (балконов) с внутренними помещениями;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 установка наружных технических средств (кондиционеров, антенн и т.д.); </w:t>
      </w:r>
    </w:p>
    <w:p w:rsidR="00E40B74" w:rsidRPr="00E40B74" w:rsidRDefault="00E40B74" w:rsidP="00E40B74">
      <w:pPr>
        <w:widowControl w:val="0"/>
        <w:shd w:val="clear" w:color="auto" w:fill="FFFFFF"/>
        <w:jc w:val="both"/>
      </w:pPr>
      <w:r w:rsidRPr="00E40B74">
        <w:t>· изменение материалов и пластики внешних конструкций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Проект электроснабжения Помещения, согласованный надзорным органом.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Проект на сантехнические работы: ГВС, ХВС, канализация.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Проект отопления (</w:t>
      </w:r>
      <w:proofErr w:type="spellStart"/>
      <w:r w:rsidRPr="00E40B74">
        <w:rPr>
          <w:rFonts w:ascii="Times New Roman" w:hAnsi="Times New Roman"/>
          <w:sz w:val="24"/>
          <w:szCs w:val="24"/>
        </w:rPr>
        <w:t>теплорасчет</w:t>
      </w:r>
      <w:proofErr w:type="spellEnd"/>
      <w:r w:rsidRPr="00E40B74">
        <w:rPr>
          <w:rFonts w:ascii="Times New Roman" w:hAnsi="Times New Roman"/>
          <w:sz w:val="24"/>
          <w:szCs w:val="24"/>
        </w:rPr>
        <w:t>).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Проект вентиляции и кондиционирования Помещения.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Проект на слаботочные системы.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 xml:space="preserve">Оборудовать Помещение временной </w:t>
      </w:r>
      <w:proofErr w:type="spellStart"/>
      <w:r w:rsidRPr="00E40B74">
        <w:t>электроразводкой</w:t>
      </w:r>
      <w:proofErr w:type="spellEnd"/>
      <w:r w:rsidRPr="00E40B74">
        <w:t>, унитазом, раковиной и емкостью 200 литров для отстоя использованных строительных растворов (остатков). Твердые остатки из емкостей должны удаляться вместе со строительным мусором с помощью контейнеров.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Предоставить в Управляющую компанию:</w:t>
      </w:r>
    </w:p>
    <w:p w:rsidR="00E40B74" w:rsidRPr="00E40B74" w:rsidRDefault="00E40B74" w:rsidP="00E40B74">
      <w:pPr>
        <w:pStyle w:val="af1"/>
        <w:numPr>
          <w:ilvl w:val="2"/>
          <w:numId w:val="38"/>
        </w:numPr>
        <w:spacing w:before="0" w:beforeAutospacing="0" w:after="0" w:afterAutospacing="0"/>
        <w:jc w:val="both"/>
      </w:pPr>
      <w:r w:rsidRPr="00E40B74">
        <w:t xml:space="preserve">Информационное письмо (заявление), в котором будет указано: </w:t>
      </w:r>
    </w:p>
    <w:p w:rsidR="00E40B74" w:rsidRPr="00E40B74" w:rsidRDefault="00E40B74" w:rsidP="00E40B74">
      <w:pPr>
        <w:pStyle w:val="af1"/>
        <w:numPr>
          <w:ilvl w:val="0"/>
          <w:numId w:val="39"/>
        </w:numPr>
        <w:spacing w:before="0" w:beforeAutospacing="0" w:after="0" w:afterAutospacing="0"/>
        <w:ind w:left="709"/>
        <w:jc w:val="both"/>
      </w:pPr>
      <w:r w:rsidRPr="00E40B74">
        <w:t xml:space="preserve">сроки и место проведения работ (номер Помещения); </w:t>
      </w:r>
    </w:p>
    <w:p w:rsidR="00E40B74" w:rsidRPr="00E40B74" w:rsidRDefault="00E40B74" w:rsidP="00E40B74">
      <w:pPr>
        <w:pStyle w:val="af1"/>
        <w:numPr>
          <w:ilvl w:val="0"/>
          <w:numId w:val="39"/>
        </w:numPr>
        <w:spacing w:before="0" w:beforeAutospacing="0" w:after="0" w:afterAutospacing="0"/>
        <w:ind w:left="709"/>
        <w:jc w:val="both"/>
      </w:pPr>
      <w:r w:rsidRPr="00E40B74">
        <w:t xml:space="preserve">название организации (предприятия, фирмы), производящей работы; </w:t>
      </w:r>
    </w:p>
    <w:p w:rsidR="00E40B74" w:rsidRPr="00E40B74" w:rsidRDefault="00E40B74" w:rsidP="00E40B74">
      <w:pPr>
        <w:pStyle w:val="af1"/>
        <w:numPr>
          <w:ilvl w:val="0"/>
          <w:numId w:val="39"/>
        </w:numPr>
        <w:spacing w:before="0" w:beforeAutospacing="0" w:after="0" w:afterAutospacing="0"/>
        <w:ind w:left="709"/>
        <w:jc w:val="both"/>
      </w:pPr>
      <w:r w:rsidRPr="00E40B74">
        <w:t xml:space="preserve">контактные телефоны ответственных лиц за производство работ в Помещении; </w:t>
      </w:r>
    </w:p>
    <w:p w:rsidR="00E40B74" w:rsidRPr="00E40B74" w:rsidRDefault="00E40B74" w:rsidP="00E40B74">
      <w:pPr>
        <w:pStyle w:val="af1"/>
        <w:numPr>
          <w:ilvl w:val="0"/>
          <w:numId w:val="39"/>
        </w:numPr>
        <w:spacing w:before="0" w:beforeAutospacing="0" w:after="0" w:afterAutospacing="0"/>
        <w:ind w:left="709"/>
        <w:jc w:val="both"/>
      </w:pPr>
      <w:r w:rsidRPr="00E40B74">
        <w:t>Ф.И.О. рабочих (приложение список).</w:t>
      </w:r>
    </w:p>
    <w:p w:rsidR="00E40B74" w:rsidRPr="00E40B74" w:rsidRDefault="00E40B74" w:rsidP="00E40B74">
      <w:pPr>
        <w:pStyle w:val="af1"/>
        <w:numPr>
          <w:ilvl w:val="2"/>
          <w:numId w:val="38"/>
        </w:numPr>
        <w:spacing w:before="0" w:beforeAutospacing="0" w:after="0" w:afterAutospacing="0"/>
        <w:ind w:left="0" w:firstLine="0"/>
        <w:jc w:val="both"/>
      </w:pPr>
      <w:r w:rsidRPr="00E40B74">
        <w:t>Доверенность на ответственное лицо с указанием его полномочий. Доверенность оформляется либо по образцу Управляющей организации, либо нотариально.</w:t>
      </w:r>
    </w:p>
    <w:p w:rsidR="00E40B74" w:rsidRPr="00E40B74" w:rsidRDefault="00E40B74" w:rsidP="00E40B74">
      <w:pPr>
        <w:pStyle w:val="af1"/>
        <w:numPr>
          <w:ilvl w:val="2"/>
          <w:numId w:val="38"/>
        </w:numPr>
        <w:spacing w:before="0" w:beforeAutospacing="0" w:after="0" w:afterAutospacing="0"/>
        <w:ind w:left="0" w:firstLine="0"/>
        <w:jc w:val="both"/>
      </w:pPr>
      <w:r w:rsidRPr="00E40B74">
        <w:t>Собственник отвечает за соблюдение паспортно-визового режима и миграционного учета нанятых им рабочих и иных лиц, находящихся в его Помещении.</w:t>
      </w:r>
    </w:p>
    <w:p w:rsidR="00E40B74" w:rsidRPr="00E40B74" w:rsidRDefault="00E40B74" w:rsidP="00E40B74">
      <w:pPr>
        <w:widowControl w:val="0"/>
        <w:shd w:val="clear" w:color="auto" w:fill="FFFFFF"/>
        <w:jc w:val="both"/>
      </w:pPr>
    </w:p>
    <w:p w:rsidR="00E40B74" w:rsidRPr="00E40B74" w:rsidRDefault="00E40B74" w:rsidP="00E40B74">
      <w:pPr>
        <w:widowControl w:val="0"/>
        <w:numPr>
          <w:ilvl w:val="0"/>
          <w:numId w:val="38"/>
        </w:numPr>
        <w:shd w:val="clear" w:color="auto" w:fill="FFFFFF"/>
        <w:suppressAutoHyphens w:val="0"/>
        <w:ind w:left="0" w:firstLine="0"/>
        <w:jc w:val="center"/>
        <w:rPr>
          <w:b/>
        </w:rPr>
      </w:pPr>
      <w:r w:rsidRPr="00E40B74">
        <w:rPr>
          <w:b/>
        </w:rPr>
        <w:t>График проведения работ</w:t>
      </w:r>
    </w:p>
    <w:p w:rsidR="00E40B74" w:rsidRPr="000D15B4" w:rsidRDefault="000D15B4" w:rsidP="000D15B4">
      <w:pPr>
        <w:pStyle w:val="af1"/>
        <w:numPr>
          <w:ilvl w:val="1"/>
          <w:numId w:val="38"/>
        </w:numPr>
        <w:spacing w:before="0" w:beforeAutospacing="0" w:after="0" w:afterAutospacing="0"/>
        <w:jc w:val="both"/>
        <w:rPr>
          <w:bCs/>
        </w:rPr>
      </w:pPr>
      <w:r>
        <w:rPr>
          <w:b/>
        </w:rPr>
        <w:t xml:space="preserve">Проведение шумных работ запрещено с 23 до 7 часов. </w:t>
      </w:r>
    </w:p>
    <w:p w:rsidR="000D15B4" w:rsidRPr="00E40B74" w:rsidRDefault="000D15B4" w:rsidP="000D15B4">
      <w:pPr>
        <w:pStyle w:val="af1"/>
        <w:spacing w:before="0" w:beforeAutospacing="0" w:after="0" w:afterAutospacing="0"/>
        <w:jc w:val="both"/>
        <w:rPr>
          <w:bCs/>
        </w:rPr>
      </w:pPr>
    </w:p>
    <w:p w:rsidR="00E40B74" w:rsidRPr="00E40B74" w:rsidRDefault="00E40B74" w:rsidP="00E40B74">
      <w:pPr>
        <w:widowControl w:val="0"/>
        <w:numPr>
          <w:ilvl w:val="0"/>
          <w:numId w:val="38"/>
        </w:numPr>
        <w:shd w:val="clear" w:color="auto" w:fill="FFFFFF"/>
        <w:suppressAutoHyphens w:val="0"/>
        <w:ind w:left="0" w:firstLine="0"/>
        <w:jc w:val="center"/>
        <w:rPr>
          <w:b/>
          <w:bCs/>
        </w:rPr>
      </w:pPr>
      <w:r w:rsidRPr="00E40B74">
        <w:rPr>
          <w:b/>
          <w:bCs/>
        </w:rPr>
        <w:t>При осуществлении ремонтно-строительных работ: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Собственник должен проводить работы, связанные с переустройством</w:t>
      </w:r>
      <w:r w:rsidR="00B86484">
        <w:t xml:space="preserve">, </w:t>
      </w:r>
      <w:r w:rsidRPr="00E40B74">
        <w:t>переоборудованием в строгом соответствии с действующим законодательством и согласованным проектом.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 xml:space="preserve">Собственник берёт на себя ответственность по соблюдению правил </w:t>
      </w:r>
      <w:r w:rsidR="000E5C6A">
        <w:t>охраны труда</w:t>
      </w:r>
      <w:r w:rsidRPr="00E40B74">
        <w:t xml:space="preserve"> своими работниками при проведении ремонтно-отделочных работ и за возможный материальный ущерб, причинённый Многоквартирному дому при проведении им данных работ.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 xml:space="preserve">Все помещения общего пользования, рядом с которыми будет проводиться ремонт, укрываются </w:t>
      </w:r>
      <w:proofErr w:type="spellStart"/>
      <w:r w:rsidRPr="00E40B74">
        <w:t>оргалитом</w:t>
      </w:r>
      <w:proofErr w:type="spellEnd"/>
      <w:r w:rsidRPr="00E40B74">
        <w:t>/линолеумом и пр. Зеркала, стены мест общего пользования укрываются согласно разработанному регламенту. Не реже 1 раза в неделю осуществляется подъем укрывного материала с пола и проведение влажной уборки.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 xml:space="preserve">В случае загрязнения помещений </w:t>
      </w:r>
      <w:proofErr w:type="spellStart"/>
      <w:r w:rsidRPr="00E40B74">
        <w:t>приквартирного</w:t>
      </w:r>
      <w:proofErr w:type="spellEnd"/>
      <w:r w:rsidRPr="00E40B74">
        <w:t xml:space="preserve"> холла строительным мусором/строительными </w:t>
      </w:r>
      <w:r w:rsidRPr="00E40B74">
        <w:lastRenderedPageBreak/>
        <w:t xml:space="preserve">материалами Собственник обеспечивает силами нанятой подрядной организации уборку помещений </w:t>
      </w:r>
      <w:proofErr w:type="spellStart"/>
      <w:r w:rsidRPr="00E40B74">
        <w:t>приквартирного</w:t>
      </w:r>
      <w:proofErr w:type="spellEnd"/>
      <w:r w:rsidRPr="00E40B74">
        <w:t xml:space="preserve"> холла от такого строительного мусора/строительных материалов.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rPr>
          <w:b/>
        </w:rPr>
        <w:t>ВЫСОТА ВЪЕЗДА В ПАРКИНГ ОГРАНИЧЕНА 2,2 М!!!</w:t>
      </w:r>
    </w:p>
    <w:p w:rsidR="00E40B74" w:rsidRPr="00E40B74" w:rsidRDefault="00E40B74" w:rsidP="00E40B74">
      <w:pPr>
        <w:widowControl w:val="0"/>
        <w:shd w:val="clear" w:color="auto" w:fill="FFFFFF"/>
        <w:jc w:val="both"/>
      </w:pPr>
      <w:r w:rsidRPr="00E40B74">
        <w:rPr>
          <w:b/>
        </w:rPr>
        <w:t>БУДЬТЕ ВНИМАТЕЛЬНЫ ПРИ ЗАКАЗЕ ДОСТАВКИ.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 xml:space="preserve">Занос материалов и вынос строительного мусора осуществляется через лифтовый холл 1 этажа паркинга (место загрузки/выгрузки определено Управляющей компанией) или через пожарную лестницу многоквартирного дома (в случае негабаритных грузов). 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 xml:space="preserve">Перед завозом/вывозом маршрут передвижения укрывается листами </w:t>
      </w:r>
      <w:proofErr w:type="spellStart"/>
      <w:r w:rsidRPr="00E40B74">
        <w:rPr>
          <w:rFonts w:ascii="Times New Roman" w:hAnsi="Times New Roman"/>
          <w:sz w:val="24"/>
          <w:szCs w:val="24"/>
        </w:rPr>
        <w:t>оргалита</w:t>
      </w:r>
      <w:proofErr w:type="spellEnd"/>
      <w:r w:rsidRPr="00E40B74">
        <w:rPr>
          <w:rFonts w:ascii="Times New Roman" w:hAnsi="Times New Roman"/>
          <w:sz w:val="24"/>
          <w:szCs w:val="24"/>
        </w:rPr>
        <w:t xml:space="preserve"> или линолеума по всей длине. После проведения работ по заносу\выносу проводится уборка пылесосом и влажная уборка всего маршрута, а также лифта.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 xml:space="preserve">Вынос строительного мусора осуществляется на лифте через 1 этаж паркинга. При этом выносимые предметы должны быть упакованы в материал, обеспечивающий защиту интерьера лифта и пр. помещений. При выносе строительного мусора запрещается: использовать канализацию, выкидывать мусор из окон. 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Запрещается устанавливать на фасад лебёдки и другие аналогичные устройства для подъёма материала и уборки мусора.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Разрешается использование лифта для подъема строительных, отделочных материалов. Сантехники, мебели. При этом поднимаемые предметы должны быть упакованы в материал, обеспечивающий защиту интерьера лифта и пр. помещений.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Перевозка грузов с использованием лифта осуществляется с 10 до 18 часов.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Запрещено загружать лифт сверх установленной нормы равной 1000 кг.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Строительный мусор вывозится с территории МКД силами Управляющей компании за счет</w:t>
      </w:r>
      <w:r w:rsidRPr="00E40B74">
        <w:br/>
        <w:t>Собственника: путем оплаты Собственником Управляющей компании стоимости вывоза строительного мусора.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Заявка на вывоз строительного мусора подается Собственником или его доверенным лицом не менее чем за 24 часа в Управляющую компанию.</w:t>
      </w:r>
    </w:p>
    <w:p w:rsidR="00F80EE1" w:rsidRDefault="00E40B74" w:rsidP="00F80EE1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Место для размещения контейнера для сбора строительного мусора устанавливается Управляющей организацией.</w:t>
      </w:r>
    </w:p>
    <w:p w:rsidR="00E40B74" w:rsidRPr="00E40B74" w:rsidRDefault="00E40B74" w:rsidP="00F80EE1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Газосварочные работы проводятся под контролем Управляющей компании с соблюдением мер пожарной безопасности, хранение газосварочного оборудования (баллонов с газом) на территории Многоквартирного дома и транспортировка его в лифте запрещается. Допуск газосварочного оборудования и проведение работ согласовывает Управляющая компания при предъявлении следующих документов: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Заявление от собственника Помещения о проведении работ.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Копия приказа организации о назначении ответственного лица за проведение работ.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Копия удостоверения сварщика.</w:t>
      </w:r>
    </w:p>
    <w:p w:rsidR="00E40B74" w:rsidRPr="00E40B74" w:rsidRDefault="00E40B74" w:rsidP="00E40B74">
      <w:pPr>
        <w:pStyle w:val="aa"/>
        <w:widowControl w:val="0"/>
        <w:numPr>
          <w:ilvl w:val="2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Копия талона сварщика о прохождении п</w:t>
      </w:r>
      <w:r w:rsidRPr="00E40B74">
        <w:rPr>
          <w:rFonts w:ascii="Times New Roman" w:hAnsi="Times New Roman"/>
          <w:bCs/>
          <w:sz w:val="24"/>
          <w:szCs w:val="24"/>
          <w:shd w:val="clear" w:color="auto" w:fill="FFFFFF"/>
        </w:rPr>
        <w:t>ожарно</w:t>
      </w:r>
      <w:r w:rsidRPr="00E40B74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40B74">
        <w:rPr>
          <w:rFonts w:ascii="Times New Roman" w:hAnsi="Times New Roman"/>
          <w:bCs/>
          <w:sz w:val="24"/>
          <w:szCs w:val="24"/>
          <w:shd w:val="clear" w:color="auto" w:fill="FFFFFF"/>
        </w:rPr>
        <w:t>технический</w:t>
      </w:r>
      <w:r w:rsidRPr="00E40B7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40B74">
        <w:rPr>
          <w:rFonts w:ascii="Times New Roman" w:hAnsi="Times New Roman"/>
          <w:bCs/>
          <w:sz w:val="24"/>
          <w:szCs w:val="24"/>
          <w:shd w:val="clear" w:color="auto" w:fill="FFFFFF"/>
        </w:rPr>
        <w:t>минимума.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По всем скрытым видам работ, которые не могут быть предъявлены по окончанию ремонтно-строительных работ и работ по дострою Помещения, необходимо предъявлять выполнение данных работ автору проекта, техническому надзору и представителю</w:t>
      </w:r>
      <w:r w:rsidR="000C0906">
        <w:t xml:space="preserve"> Управляющей компании поэтапно,</w:t>
      </w:r>
      <w:r w:rsidRPr="00E40B74">
        <w:t xml:space="preserve"> и предоставлять в Управляющую компанию акты на скрытые работы, с указанием видов работ и используемых материалов.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При работе с применением мокрых процессов должна быть обеспечена гидроизоляция для защиты от проникновения влаги на нижерасположенные этажи.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Работы, связанные с переоборудованием системы отопления в жилом/нежилом Помещении выполняются Управляющей компанией или специализированными организациями под контролем Управляющей компании.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rPr>
          <w:color w:val="000000"/>
        </w:rPr>
        <w:t xml:space="preserve">Во время производства отделочных работ Собственником и/или подрядной организацией должен быть обеспечен беспрепятственный доступ сотрудников Управляющей компании в переустраиваемое Помещение для контроля состояния несущих и ограждающих конструкций, </w:t>
      </w:r>
      <w:proofErr w:type="spellStart"/>
      <w:r w:rsidRPr="00E40B74">
        <w:rPr>
          <w:color w:val="000000"/>
        </w:rPr>
        <w:t>звуко</w:t>
      </w:r>
      <w:proofErr w:type="spellEnd"/>
      <w:r w:rsidRPr="00E40B74">
        <w:rPr>
          <w:color w:val="000000"/>
        </w:rPr>
        <w:t xml:space="preserve">-гидроизоляции, элементов общедомовых систем отопления, водоснабжения, канализации, вентиляции, </w:t>
      </w:r>
      <w:r w:rsidRPr="00E40B74">
        <w:t>заземления</w:t>
      </w:r>
      <w:r w:rsidRPr="00E40B74">
        <w:rPr>
          <w:color w:val="000000"/>
        </w:rPr>
        <w:t>, электроснабжения, пожарной сигнализации. В случае нарушения настоящих требований сотрудниками Управляющей компании выписывается предписание на устранение выявленных нарушений. В случае несвоевременного устранения требований, указанных в предписании, Управляющая организация вынуждена будет обратиться в контролирующие органы.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 xml:space="preserve">По окончанию ремонтно-строительных работ строители обязаны передать Собственнику исполнительную документацию по всем разделам проекта. Эта документация значительно упростит техническое обслуживание и текущий ремонт установленного оборудования, а также избавит Собственника от лишних убытков в аварийных ситуациях. 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Настоятельно рекомендуется застраховать строительные работы по общепринятым рискам при проведении строительства. В этом случае Вы будете застрахованы от убытков, причинённых Вам или Вашим соседям неправильными действиями строителей или некачественными материалами и оборудованием.</w:t>
      </w:r>
    </w:p>
    <w:p w:rsidR="00E40B74" w:rsidRPr="00E40B74" w:rsidRDefault="00E40B74" w:rsidP="00E40B74">
      <w:pPr>
        <w:widowControl w:val="0"/>
        <w:shd w:val="clear" w:color="auto" w:fill="FFFFFF"/>
        <w:tabs>
          <w:tab w:val="num" w:pos="0"/>
        </w:tabs>
        <w:jc w:val="both"/>
      </w:pPr>
    </w:p>
    <w:p w:rsidR="00E40B74" w:rsidRPr="00E40B74" w:rsidRDefault="00E40B74" w:rsidP="00E40B74">
      <w:pPr>
        <w:widowControl w:val="0"/>
        <w:numPr>
          <w:ilvl w:val="0"/>
          <w:numId w:val="38"/>
        </w:numPr>
        <w:shd w:val="clear" w:color="auto" w:fill="FFFFFF"/>
        <w:suppressAutoHyphens w:val="0"/>
        <w:ind w:left="0" w:firstLine="0"/>
        <w:jc w:val="center"/>
        <w:rPr>
          <w:b/>
          <w:bCs/>
        </w:rPr>
      </w:pPr>
      <w:r w:rsidRPr="00E40B74">
        <w:rPr>
          <w:b/>
          <w:bCs/>
        </w:rPr>
        <w:t>При осуществлении ремонтно-строительных работ запрещается: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Выполнение работ, при которых ухудшаются условия эксплуатации дома и проживания граждан в том числе:</w:t>
      </w:r>
    </w:p>
    <w:p w:rsidR="00E40B74" w:rsidRPr="00E40B74" w:rsidRDefault="00E40B74" w:rsidP="00E40B74">
      <w:pPr>
        <w:pStyle w:val="aa"/>
        <w:widowControl w:val="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 xml:space="preserve">присоединение балконов и лоджий к жилой части Помещения и изменение назначения помещений; 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 xml:space="preserve">запрещается изменять цвет и конфигурацию оконных заполнений (оконных блоков), цвет и конфигурацию остекления лоджий; 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>запрещается увеличивать площадь помещений санузлов и ванных комнат за счёт жилых помещений;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>запрещается присоединение к квартире площадей общего пользования;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 xml:space="preserve">запрещается переделывать вентиляционные шахты, а также изменять, перекрывать сечения вентиляционных каналов; 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 xml:space="preserve">запрещается увеличивать количество приборов отопления и секций; 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 xml:space="preserve">самостоятельно сливать воду из системы отопления; 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 xml:space="preserve">изменять материал стояков, горячей и холодной воды; 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 xml:space="preserve">устанавливать запорную арматуру на стояках и перемычках системы отопления, а также стояках холодного и горячего водоснабжения; 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>монтировать систему подогрева полов с подключением к системам отопления и горячего водоснабжения;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>выносить отопительных приборов на лоджии и балконы;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>увеличивать нагрузку на межэтажные перекрытия против проектных нагрузок;</w:t>
      </w:r>
    </w:p>
    <w:p w:rsidR="00E40B74" w:rsidRPr="00E40B74" w:rsidRDefault="00E40B74" w:rsidP="00E40B74">
      <w:pPr>
        <w:pStyle w:val="af1"/>
        <w:numPr>
          <w:ilvl w:val="0"/>
          <w:numId w:val="40"/>
        </w:numPr>
        <w:spacing w:before="0" w:beforeAutospacing="0" w:after="0" w:afterAutospacing="0"/>
        <w:jc w:val="both"/>
      </w:pPr>
      <w:r w:rsidRPr="00E40B74">
        <w:t xml:space="preserve">запрещается изменять архитектурный облик фасада Многоквартирного дома, в том числе, но не ограничиваясь этим: устанавливать приемные антенны спутникового телевидения и выносные блоки кондиционеров, </w:t>
      </w:r>
      <w:r w:rsidRPr="00E40B74">
        <w:rPr>
          <w:u w:val="single"/>
        </w:rPr>
        <w:t>за исключением специально отведенных для этого мест</w:t>
      </w:r>
      <w:r w:rsidRPr="00E40B74">
        <w:t>, устанавливать жалюзи и иное оборудование, установка которого связана с креплением к фасаду;</w:t>
      </w:r>
    </w:p>
    <w:p w:rsidR="00E40B74" w:rsidRPr="00E40B74" w:rsidRDefault="00E40B74" w:rsidP="00E40B74">
      <w:pPr>
        <w:pStyle w:val="aa"/>
        <w:widowControl w:val="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74">
        <w:rPr>
          <w:rFonts w:ascii="Times New Roman" w:hAnsi="Times New Roman"/>
          <w:sz w:val="24"/>
          <w:szCs w:val="24"/>
        </w:rPr>
        <w:t>нарушать целостность межэтажных перекрытий и несущих стен, делать отверстия и проемы в межэтажных перекрытиях и несущих стенах.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 xml:space="preserve">Складировать строительные материалы и строительный мусор в Местах общего пользования. </w:t>
      </w:r>
      <w:r w:rsidRPr="00E40B74">
        <w:rPr>
          <w:spacing w:val="-7"/>
        </w:rPr>
        <w:t>С</w:t>
      </w:r>
      <w:r w:rsidRPr="00E40B74">
        <w:t>кладировать приобретенные строительные материалы разрешается только в Помещении Собственника, для которого производятся работы.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Загромождать строительными материалами и отходами эвакуационные пути.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Сливать во внутриквартирную канализацию остатки строительных растворов, красок, грунтовок и пр. Строительные жидкости застывают в горизонтальных участках канализации и закупоривают трубы.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Хранить в Помещении легковоспламеняющиеся жидкости в количестве, превышающем потребность одной смены.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Хранить в Помещении газосварочное оборудование (баллоны с газом).  Газосварочные работы производятся с соблюдением мер пожарной безопасности и с оформлением в установленном порядке наряда-допуска на выполнение работ повышенной опасности.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 xml:space="preserve">Самовольно отключать стояки отопления, холодного водоснабжения и горячего водоснабжения. Данные работы осуществляются только сотрудниками Управляющей компании. </w:t>
      </w:r>
    </w:p>
    <w:p w:rsidR="00E40B74" w:rsidRPr="00E40B74" w:rsidRDefault="00E40B74" w:rsidP="00E40B74">
      <w:pPr>
        <w:widowControl w:val="0"/>
        <w:shd w:val="clear" w:color="auto" w:fill="FFFFFF"/>
        <w:tabs>
          <w:tab w:val="num" w:pos="0"/>
        </w:tabs>
        <w:jc w:val="both"/>
      </w:pPr>
    </w:p>
    <w:p w:rsidR="00E40B74" w:rsidRPr="00E40B74" w:rsidRDefault="00E40B74" w:rsidP="00E40B74">
      <w:pPr>
        <w:widowControl w:val="0"/>
        <w:numPr>
          <w:ilvl w:val="0"/>
          <w:numId w:val="38"/>
        </w:numPr>
        <w:shd w:val="clear" w:color="auto" w:fill="FFFFFF"/>
        <w:suppressAutoHyphens w:val="0"/>
        <w:ind w:left="0" w:firstLine="0"/>
        <w:jc w:val="center"/>
        <w:rPr>
          <w:b/>
        </w:rPr>
      </w:pPr>
      <w:r w:rsidRPr="00E40B74">
        <w:rPr>
          <w:b/>
          <w:bCs/>
        </w:rPr>
        <w:t>Порядок допуска и нахождение рабочих на территории Многоквартирного дома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Проход рабочих на территорию многоквартирного дома осуществляется по спискам, предварительно поданным Собственником или его доверенным лицом в Управляющую компанию.</w:t>
      </w:r>
      <w:r w:rsidR="002C584D">
        <w:t xml:space="preserve"> 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>В</w:t>
      </w:r>
      <w:r w:rsidRPr="00E40B74">
        <w:rPr>
          <w:color w:val="000000"/>
        </w:rPr>
        <w:t xml:space="preserve">ъезд автотранспорта на территорию ЖК для осуществления разгрузки/погрузки строительных материалов осуществляется по предварительно поданной заявке Собственником или его доверенным лицом. 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rPr>
          <w:color w:val="000000"/>
        </w:rPr>
        <w:t>После проведения разгрузочных работ автотранспорт должен покинуть территорию ЖК.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rPr>
          <w:color w:val="000000"/>
        </w:rPr>
        <w:t>Хранение личного автотранспорта представителей строительных бригад и подрядных организаций на территории МКД ЗАПРЕЩЕНО.</w:t>
      </w:r>
    </w:p>
    <w:p w:rsidR="00E40B74" w:rsidRPr="000C0906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</w:pPr>
      <w:r w:rsidRPr="00E40B74">
        <w:t xml:space="preserve">Во время проведения работ, не допускается проход работников в другие части МКД. После окончания рабочего дня все сотрудники, проводящие ремонт, покидают здание МКД. Ночевка сотрудников, проводящих ремонт, не допускается или допускается только с личного письменного распоряжения собственника Помещения, предоставленного в Управляющую компанию, и вся ответственность за действия данных сотрудников в нерабочее время возлагается на собственника Помещения. </w:t>
      </w:r>
      <w:r w:rsidR="002C584D" w:rsidRPr="000C0906">
        <w:t>Проход данных лиц на территорию многоквартирного дома осуществляется до 21.00.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  <w:rPr>
          <w:bCs/>
        </w:rPr>
      </w:pPr>
      <w:r w:rsidRPr="00E40B74">
        <w:t xml:space="preserve">Пронос (провоз) рабочими спиртных напитков на территорию </w:t>
      </w:r>
      <w:r w:rsidRPr="00E40B74">
        <w:rPr>
          <w:bCs/>
        </w:rPr>
        <w:t>Многоквартирного дома</w:t>
      </w:r>
      <w:r w:rsidRPr="00E40B74">
        <w:t xml:space="preserve"> категорически запрещен. Нахождение рабочих на территории </w:t>
      </w:r>
      <w:r w:rsidRPr="00E40B74">
        <w:rPr>
          <w:bCs/>
        </w:rPr>
        <w:t>Многоквартирного дома</w:t>
      </w:r>
      <w:r w:rsidRPr="00E40B74">
        <w:t xml:space="preserve"> в нетрезвом виде категорически запрещено. 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  <w:rPr>
          <w:bCs/>
        </w:rPr>
      </w:pPr>
      <w:r w:rsidRPr="00E40B74">
        <w:t xml:space="preserve">В случае нарушения правил нахождения рабочих на территории </w:t>
      </w:r>
      <w:r w:rsidRPr="00E40B74">
        <w:rPr>
          <w:bCs/>
        </w:rPr>
        <w:t>Многоквартирного дома</w:t>
      </w:r>
      <w:r w:rsidRPr="00E40B74">
        <w:t xml:space="preserve"> по каждому факту нарушения составляется соответствующий акт. Управляющая организация вправе принять меры по выдворению рабочих, нарушивших требования Правил, с территории </w:t>
      </w:r>
      <w:r w:rsidRPr="00E40B74">
        <w:rPr>
          <w:bCs/>
        </w:rPr>
        <w:t>Многоквартирного дома</w:t>
      </w:r>
      <w:r w:rsidRPr="00E40B74">
        <w:t xml:space="preserve"> с составлением акта о произошедшем нарушении и последующим уведомлением о случившемся Собственника. Кроме того, в случае такой необходимости, Управляющая организация вправе вызвать сотрудников полиции.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  <w:rPr>
          <w:bCs/>
        </w:rPr>
      </w:pPr>
      <w:r w:rsidRPr="00E40B74">
        <w:t xml:space="preserve">Имущественная ответственность за вред, причиненный рабочими отделке помещений общего пользования и другим элементам </w:t>
      </w:r>
      <w:r w:rsidRPr="00E40B74">
        <w:rPr>
          <w:bCs/>
        </w:rPr>
        <w:t>Многоквартирного дома</w:t>
      </w:r>
      <w:r w:rsidRPr="00E40B74">
        <w:t>, лежит на Собственнике, привлекшем рабочих.</w:t>
      </w:r>
    </w:p>
    <w:p w:rsidR="00E40B74" w:rsidRPr="00E40B74" w:rsidRDefault="00E40B74" w:rsidP="00E40B74">
      <w:pPr>
        <w:widowControl w:val="0"/>
        <w:numPr>
          <w:ilvl w:val="1"/>
          <w:numId w:val="38"/>
        </w:numPr>
        <w:shd w:val="clear" w:color="auto" w:fill="FFFFFF"/>
        <w:suppressAutoHyphens w:val="0"/>
        <w:ind w:left="0" w:firstLine="0"/>
        <w:jc w:val="both"/>
        <w:rPr>
          <w:bCs/>
        </w:rPr>
      </w:pPr>
      <w:r w:rsidRPr="00E40B74">
        <w:rPr>
          <w:color w:val="000000"/>
        </w:rPr>
        <w:t>В целях безопасности, после завершения ремонтных работ Собственнику Помещения необходимо обратиться в Управляющую компанию лично или иным способом (телефон, электронная почта) для прекращения допуска рабочих на территорию МКД.</w:t>
      </w:r>
    </w:p>
    <w:p w:rsidR="00E40B74" w:rsidRPr="00E40B74" w:rsidRDefault="00E40B74" w:rsidP="00E40B74">
      <w:pPr>
        <w:widowControl w:val="0"/>
        <w:shd w:val="clear" w:color="auto" w:fill="FFFFFF"/>
        <w:jc w:val="both"/>
        <w:rPr>
          <w:color w:val="000000"/>
        </w:rPr>
      </w:pP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u w:val="single"/>
        </w:rPr>
      </w:pPr>
      <w:r w:rsidRPr="00E40B74">
        <w:rPr>
          <w:b/>
          <w:u w:val="single"/>
        </w:rPr>
        <w:t>Технические условия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  <w:r w:rsidRPr="00E40B74">
        <w:rPr>
          <w:b/>
          <w:i/>
        </w:rPr>
        <w:t xml:space="preserve">«Архитектурный» раздел: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color w:val="FF0000"/>
        </w:rPr>
      </w:pPr>
      <w:r w:rsidRPr="00E40B74">
        <w:t>· Для сохранения единого дизайнерского стиля, замена входных дверей запрещается.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· Во всех случаях, до/при согласовании проекта перепланировки Помещения в ГЖИ, необходимо предоставить в Управляющую организацию план намечаемого переустройства: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- </w:t>
      </w:r>
      <w:proofErr w:type="spellStart"/>
      <w:r w:rsidRPr="00E40B74">
        <w:t>обмерочный</w:t>
      </w:r>
      <w:proofErr w:type="spellEnd"/>
      <w:r w:rsidRPr="00E40B74">
        <w:t xml:space="preserve"> план с обозначением трассировки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- строительно-монтажный план, подписанный собственником помещения;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- план полов с разрезами по всем помещениям с указанием, используемых материалов.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Рекомендуемое устройство полов: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- выравнивающая стяжка (по необходимости)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</w:rPr>
      </w:pPr>
      <w:r w:rsidRPr="00E40B74">
        <w:t xml:space="preserve">- гидроизоляция по всей поверхности пола в Помещении (двухкомпонентный состав на основе цементных вяжущих и полимеров, например, </w:t>
      </w:r>
      <w:proofErr w:type="spellStart"/>
      <w:r w:rsidRPr="00E40B74">
        <w:rPr>
          <w:lang w:val="en-US"/>
        </w:rPr>
        <w:t>Mapelastic</w:t>
      </w:r>
      <w:proofErr w:type="spellEnd"/>
      <w:r w:rsidRPr="00E40B74">
        <w:t xml:space="preserve"> или похожие по свойства материалы). </w:t>
      </w:r>
      <w:r w:rsidRPr="00E40B74">
        <w:rPr>
          <w:b/>
        </w:rPr>
        <w:t xml:space="preserve">Гидроизоляция пола мокрых зон (кухни, ванные комнаты, санузлы, </w:t>
      </w:r>
      <w:proofErr w:type="spellStart"/>
      <w:r w:rsidRPr="00E40B74">
        <w:rPr>
          <w:b/>
        </w:rPr>
        <w:t>постирочные</w:t>
      </w:r>
      <w:proofErr w:type="spellEnd"/>
      <w:r w:rsidRPr="00E40B74">
        <w:rPr>
          <w:b/>
        </w:rPr>
        <w:t xml:space="preserve"> – ОБЯЗАТЕЛЬНА!!! Гидроизоляция осуществляется с заводом на стену не менее 150 мм.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- звукоизоляция пола не менее 20 мм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- стяжка пола (не мене 60-80 мм)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- покрытие пола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При устройстве стяжки - не допускайте протечек на нижерасположенные этажи.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center"/>
        <w:rPr>
          <w:b/>
          <w:i/>
        </w:rPr>
      </w:pPr>
      <w:r w:rsidRPr="00E40B74">
        <w:rPr>
          <w:b/>
          <w:i/>
        </w:rPr>
        <w:t>Запрещается: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1. Выполнять работы без согласованного проекта.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2. Нагружать перекрытия сверх рассчитанной нагрузки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3. Использовать обмазочную гидроизоляцию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  <w:r w:rsidRPr="00E40B74">
        <w:rPr>
          <w:b/>
          <w:i/>
        </w:rPr>
        <w:t xml:space="preserve">Раздел «Электроснабжение»: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  <w:r w:rsidRPr="00E40B74">
        <w:rPr>
          <w:b/>
          <w:i/>
        </w:rPr>
        <w:t>Переустройство системы электроснабжения: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(работы выполняются специализированной организацией)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 Собственник Помещения, до выполнения работ по </w:t>
      </w:r>
      <w:r w:rsidR="000A3E68">
        <w:t>переустройству</w:t>
      </w:r>
      <w:r w:rsidR="00B86484">
        <w:t xml:space="preserve"> </w:t>
      </w:r>
      <w:r w:rsidRPr="00E40B74">
        <w:t xml:space="preserve">электроустановки и внутренней </w:t>
      </w:r>
      <w:proofErr w:type="spellStart"/>
      <w:r w:rsidRPr="00E40B74">
        <w:t>электроразводки</w:t>
      </w:r>
      <w:proofErr w:type="spellEnd"/>
      <w:r w:rsidRPr="00E40B74">
        <w:t xml:space="preserve"> обязан: Изготовить проект электроснабжения Помещения;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 Предоставить, согласованный проект в Управляющую организацию;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 Суммарная одновременная электрическая нагрузка установленного в квартире электрооборудования не должна превышать отведённую проектом мощность;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 При установке в квартире саун, теплых полов (не стандартной мощности) и др. мощных потребителей согласовывайте их установку с Управляющей компанией.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· Во время проведения электромонтажных работ в Управляющую организацию предоставляется исполнительная документация о закладке кабелей, скрытых разветвлениях и пр.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 Монтаж должен осуществляться без установки </w:t>
      </w:r>
      <w:proofErr w:type="spellStart"/>
      <w:r w:rsidRPr="00E40B74">
        <w:t>расп</w:t>
      </w:r>
      <w:r w:rsidR="000A3E68">
        <w:t>а</w:t>
      </w:r>
      <w:r w:rsidRPr="00E40B74">
        <w:t>ячных</w:t>
      </w:r>
      <w:proofErr w:type="spellEnd"/>
      <w:r w:rsidRPr="00E40B74">
        <w:t xml:space="preserve"> коробок. </w:t>
      </w:r>
    </w:p>
    <w:p w:rsidR="00E40B74" w:rsidRPr="00E40B74" w:rsidRDefault="00B86484" w:rsidP="00E40B74">
      <w:pPr>
        <w:pStyle w:val="af1"/>
        <w:spacing w:before="0" w:beforeAutospacing="0" w:after="0" w:afterAutospacing="0"/>
        <w:jc w:val="both"/>
      </w:pPr>
      <w:r>
        <w:t>· </w:t>
      </w:r>
      <w:r w:rsidR="00E40B74" w:rsidRPr="00E40B74">
        <w:t xml:space="preserve">Материалы, используемые для переустройства системы электроснабжения Помещения должны соответствовать государственным стандартам, данным техническим условиям и пройти сертификацию на территории РФ.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center"/>
        <w:rPr>
          <w:b/>
          <w:i/>
        </w:rPr>
      </w:pPr>
      <w:r w:rsidRPr="00E40B74">
        <w:rPr>
          <w:b/>
          <w:i/>
        </w:rPr>
        <w:t>Запрещается: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1. Выполнять работы без согласованного проекта.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2. Выполнение работ не обученным и не аттестованным персоналом.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3. Превышать выделенную на квартиру электрическую мощность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  <w:r w:rsidRPr="00E40B74">
        <w:rPr>
          <w:b/>
          <w:i/>
        </w:rPr>
        <w:t xml:space="preserve">Раздел «Водоснабжение»: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rPr>
          <w:b/>
          <w:i/>
        </w:rPr>
        <w:t>Переустройство системы горячего и холодного водоснабжения: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(работы выполняются специализированной организацией)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Монтаж системы холодного и горячего водоснабжения Помещения осуществляется в соответствии с разработанным и согласованным с соблюдением требований законодательства проектом, с обязательным согласованием Управляющей организацией.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· В случае возникновения аварийных ситуаций на системе водоснабжения Помещения, проектом должен быть предусмотрен беспрепятственный доступ к запорной арматуре, стоякам и трубопроводам, представителей Управляющей организации. Размер окна в техническом шкафу должен быть достаточным для замены и ремонта любого соединения, шарового крана и т.д., находящегося внутри тех. шкафа;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· При вводе водоснабжения в квартиру (после вводного шарового крана) - обязательна установка фильтров грубой и тонкой очистки</w:t>
      </w:r>
      <w:r w:rsidR="000A3E68">
        <w:t>, обратных клапанов</w:t>
      </w:r>
      <w:r w:rsidRPr="00E40B74">
        <w:t>;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· Запорная арматура и материалы, используемые для монтажа систем водоснабжения Помещения должны соответствовать определенным государственным стандартам и пройти сертификацию на территории РФ;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· Во избежание подмеса, обязательна установка отсекающих кранов на гребёнке</w:t>
      </w:r>
      <w:r w:rsidR="000A3E68">
        <w:t>, обратных клапанов</w:t>
      </w:r>
      <w:r w:rsidRPr="00E40B74">
        <w:t>;</w:t>
      </w:r>
    </w:p>
    <w:p w:rsidR="00E40B74" w:rsidRPr="00E40B74" w:rsidRDefault="00B86484" w:rsidP="00E40B74">
      <w:pPr>
        <w:pStyle w:val="af1"/>
        <w:spacing w:before="0" w:beforeAutospacing="0" w:after="0" w:afterAutospacing="0"/>
        <w:jc w:val="both"/>
      </w:pPr>
      <w:r>
        <w:t>· </w:t>
      </w:r>
      <w:r w:rsidR="00E40B74" w:rsidRPr="00E40B74">
        <w:t>До выполнения работ по монтажу систем водоснабжения и канализации необходимо провести гидроизоляционные работы влажных помещений (кухни, ванные комнаты, туалеты, построчные).</w:t>
      </w:r>
    </w:p>
    <w:p w:rsidR="00E40B74" w:rsidRPr="00E40B74" w:rsidRDefault="00B86484" w:rsidP="00E40B74">
      <w:pPr>
        <w:pStyle w:val="af1"/>
        <w:spacing w:before="0" w:beforeAutospacing="0" w:after="0" w:afterAutospacing="0"/>
        <w:jc w:val="both"/>
      </w:pPr>
      <w:r>
        <w:t>· </w:t>
      </w:r>
      <w:r w:rsidR="00E40B74" w:rsidRPr="00E40B74">
        <w:t xml:space="preserve">Обязательно установка противопожарного внутриквартирного гидранта в месте, установленном проектной документацией МКД.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center"/>
        <w:rPr>
          <w:b/>
          <w:i/>
        </w:rPr>
      </w:pPr>
      <w:r w:rsidRPr="00E40B74">
        <w:rPr>
          <w:b/>
          <w:i/>
        </w:rPr>
        <w:t>Запрещается: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1. Выполнять работы по разводке водоснабжения до выполнения работ по гидроизоляции пола в санузлах, ванных комнатах кухнях, построчных.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2. Замена материала стояков;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3. Установка запорной арматуры на стояках водоснабжения;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4. Перенос магистральных стояков, их приближение к стенам;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5. Убирать стояки водоснабжения в стены;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6. Устройство подогрева полов от системы горячего водоснабжения;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7. Демонтировать счётчики воды, установленные на вводе труб в квартиру;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8. Демонтировать подведённые к индивидуальным приборам учёта провода системы автоматического съема показаний (в том числе на квартирных счётчиках воды).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  <w:r w:rsidRPr="00E40B74">
        <w:rPr>
          <w:b/>
          <w:i/>
        </w:rPr>
        <w:t>Раздел «Канализация»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  <w:r w:rsidRPr="00E40B74">
        <w:rPr>
          <w:b/>
          <w:i/>
        </w:rPr>
        <w:t>Переустройство системы водоотведения и канализации: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(работы выполняются специализированной организацией)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Монтаж системы водоотведения и канализации Помещения осуществляется в соответствии с разработанным и согласованным с соблюдением требований законодательства проектом, под контролем Управляющей организации.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· Места врезок и прочисток организовывать так, чтобы обеспечить доступ специалистов Управляющей организации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· В случае возникновения аварийных ситуаций на системе канализации Помещения, проектом должен быть предусмотрен беспрепятственный доступ к запорной арматуре, стоякам и трубопроводам, представителей Управляющей организации. Размер окна в техническом шкафу должен быть достаточным для замены и ремонта любого соединения, шарового крана и т.д., находящегося внутри тех. шкафа.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center"/>
        <w:rPr>
          <w:b/>
          <w:i/>
        </w:rPr>
      </w:pPr>
      <w:r w:rsidRPr="00E40B74">
        <w:rPr>
          <w:b/>
          <w:i/>
        </w:rPr>
        <w:t>Запрещается: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1. Замена материала стояков канализации.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2. Переносить стояки канализации.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3. Выполнять работы по разводке канализации до выполнения работ по гидроизоляции пола в санузлах, ванных комнатах кухнях, </w:t>
      </w:r>
      <w:proofErr w:type="spellStart"/>
      <w:r w:rsidRPr="00E40B74">
        <w:t>постирочных</w:t>
      </w:r>
      <w:proofErr w:type="spellEnd"/>
      <w:r w:rsidRPr="00E40B74">
        <w:t xml:space="preserve"> и пр.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4. Устанавливать канализационные трубы с </w:t>
      </w:r>
      <w:proofErr w:type="spellStart"/>
      <w:r w:rsidRPr="00E40B74">
        <w:t>контруклоном</w:t>
      </w:r>
      <w:proofErr w:type="spellEnd"/>
      <w:r w:rsidRPr="00E40B74">
        <w:t xml:space="preserve">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5. Выполнять разводку трубопроводов из разнородных материалов (ПВХ, чугун и т.д.).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6. Переносить стояки ливневой канализации.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  <w:r w:rsidRPr="00E40B74">
        <w:rPr>
          <w:b/>
          <w:i/>
        </w:rPr>
        <w:t xml:space="preserve">Раздел «Отопление»: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  <w:r w:rsidRPr="00E40B74">
        <w:rPr>
          <w:b/>
          <w:i/>
        </w:rPr>
        <w:t xml:space="preserve">Переустройство системы отопления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(работы выполняются специализированной организацией)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 </w:t>
      </w:r>
      <w:r w:rsidR="000A3E68" w:rsidRPr="00E40B74">
        <w:t>Пе</w:t>
      </w:r>
      <w:r w:rsidR="000A3E68">
        <w:t>реустройство</w:t>
      </w:r>
      <w:r w:rsidR="00B86484">
        <w:t xml:space="preserve"> </w:t>
      </w:r>
      <w:r w:rsidRPr="00E40B74">
        <w:t>сист</w:t>
      </w:r>
      <w:r w:rsidR="00B86484">
        <w:t>емы отопления Помещения возможно</w:t>
      </w:r>
      <w:r w:rsidRPr="00E40B74">
        <w:t xml:space="preserve"> только при наличии разработанного и согласованного проекта. Проект разрабатывается специализированной проектной организацией, имеющей соответствующие лицензии. Согласование проекта с Управляющей организацией - </w:t>
      </w:r>
      <w:r w:rsidRPr="00E40B74">
        <w:rPr>
          <w:b/>
        </w:rPr>
        <w:t>обязательно!</w:t>
      </w:r>
      <w:r w:rsidRPr="00E40B74">
        <w:t xml:space="preserve"> Работы, связанные с переоборудованием системы отопления в квартире выполняются Управляющей организацией или специализированными организациями под контролем Управляющей организации.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· Мощность устанавливаемых радиаторов должна соответствовать проектным нагрузкам по конкретным стоякам (информацию по нагрузкам возможно узнать в Управляющей организации).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center"/>
        <w:rPr>
          <w:b/>
          <w:i/>
        </w:rPr>
      </w:pPr>
      <w:r w:rsidRPr="00E40B74">
        <w:rPr>
          <w:b/>
          <w:i/>
        </w:rPr>
        <w:t xml:space="preserve">Запрещается: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1. Установка запорной арматуры на перемычках и стояках.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2. Вынос отопительных приборов на лоджии и балконы.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3. Устройство тёплых полов от системы отопления.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4. Удлинение подводки к радиаторам и перенос перемычки (её приближение к радиатору).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5. Самовольное изменение радиаторов, изменение диаметров труб, особенно на перемычках, изменение мощности отопительных приборов может привести к общей разбалансировке системы отопления здания. Увеличение объёма радиаторов в отдельно взятых квартирах приведёт к увеличению объёма охлаждённого теплоносителя для соседних квартир.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6. Недопустимо засорение перемычек, их демонтаж, установка регулирующей арматуры перед перемычкой, со стороны подающего трубопровода.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7. Установка регулирующей арматуры допускается только после перемычки перед радиатором.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8. Разрешено, на основании разработанного проекта, изменять тип отопительных приборов и места их установки, при условии сохранения потребляемой мощности и не нарушении циркуляции теплоносителя (обязательно требуется согласование проектной организации и Управляющей организации).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  <w:r w:rsidRPr="00E40B74">
        <w:rPr>
          <w:b/>
          <w:i/>
        </w:rPr>
        <w:t xml:space="preserve">Раздел «Слаботочные системы»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· Подключение и проводка кабелей от стояка провайдеров интернета/телевидения осуществляется силами Собственника по согласовании с Управляющей организацией.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i/>
        </w:rPr>
      </w:pPr>
      <w:r w:rsidRPr="00E40B74">
        <w:rPr>
          <w:b/>
          <w:i/>
        </w:rPr>
        <w:t>Раздел «Вентиляция и кондиционирование»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(работы выполняются специализированной организацией) </w:t>
      </w:r>
    </w:p>
    <w:p w:rsidR="00B86484" w:rsidRDefault="00B86484" w:rsidP="00B86484">
      <w:pPr>
        <w:pStyle w:val="af1"/>
        <w:spacing w:before="0" w:beforeAutospacing="0" w:after="0" w:afterAutospacing="0"/>
        <w:jc w:val="both"/>
        <w:rPr>
          <w:b/>
        </w:rPr>
      </w:pPr>
      <w:r>
        <w:t>- </w:t>
      </w:r>
      <w:r w:rsidR="00FC6462">
        <w:t>Переустройство</w:t>
      </w:r>
      <w:r w:rsidR="00E40B74" w:rsidRPr="00E40B74">
        <w:t xml:space="preserve"> системы вентиляции и кондиционирования Помещения возможна только при наличии разработанного и согласованного проекта. Проект разрабатывается специализированной проектной организацией, имеющей соответствующие лицензии. Согласование проекта с Управляющей организацией - </w:t>
      </w:r>
      <w:r w:rsidR="00E40B74" w:rsidRPr="00E40B74">
        <w:rPr>
          <w:b/>
        </w:rPr>
        <w:t>обязательно!</w:t>
      </w:r>
    </w:p>
    <w:p w:rsidR="002C30DB" w:rsidRDefault="00E40B74" w:rsidP="00B86484">
      <w:pPr>
        <w:pStyle w:val="af1"/>
        <w:spacing w:before="0" w:beforeAutospacing="0" w:after="0" w:afterAutospacing="0"/>
        <w:jc w:val="both"/>
        <w:rPr>
          <w:b/>
        </w:rPr>
      </w:pPr>
      <w:r w:rsidRPr="00E40B74">
        <w:rPr>
          <w:b/>
        </w:rPr>
        <w:t xml:space="preserve">- </w:t>
      </w:r>
      <w:r w:rsidR="00FC6462">
        <w:t>Монтаж кондиционеров выполняется по выданным техническим условиям управляющей компании</w:t>
      </w:r>
      <w:r w:rsidR="00B86484">
        <w:t>.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center"/>
        <w:rPr>
          <w:b/>
          <w:i/>
        </w:rPr>
      </w:pPr>
      <w:r w:rsidRPr="00E40B74">
        <w:rPr>
          <w:b/>
          <w:i/>
        </w:rPr>
        <w:t>Запрещается: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1. Установка наружных блоков кондиционеров на фасаде дома. </w:t>
      </w:r>
    </w:p>
    <w:p w:rsidR="00E00EAB" w:rsidRDefault="00E40B74" w:rsidP="00E40B74">
      <w:pPr>
        <w:pStyle w:val="af1"/>
        <w:spacing w:before="0" w:beforeAutospacing="0" w:after="0" w:afterAutospacing="0"/>
        <w:jc w:val="both"/>
      </w:pPr>
      <w:r w:rsidRPr="00E40B74">
        <w:t>2. Отвод конденсата НЕ в установленную проектом канализацию.</w:t>
      </w:r>
    </w:p>
    <w:p w:rsidR="00E40B74" w:rsidRPr="00E40B74" w:rsidRDefault="00E00EAB" w:rsidP="00E40B74">
      <w:pPr>
        <w:pStyle w:val="af1"/>
        <w:spacing w:before="0" w:beforeAutospacing="0" w:after="0" w:afterAutospacing="0"/>
        <w:jc w:val="both"/>
        <w:rPr>
          <w:b/>
        </w:rPr>
      </w:pPr>
      <w:r>
        <w:t>3.</w:t>
      </w:r>
      <w:r w:rsidR="00E40B74" w:rsidRPr="00E40B74">
        <w:t xml:space="preserve"> </w:t>
      </w:r>
      <w:r>
        <w:t>Ставить</w:t>
      </w:r>
      <w:r w:rsidRPr="00E00EAB">
        <w:t xml:space="preserve"> </w:t>
      </w:r>
      <w:r>
        <w:t>д</w:t>
      </w:r>
      <w:r w:rsidRPr="00E00EAB">
        <w:t>ополнительные вентиляторы в существ</w:t>
      </w:r>
      <w:r>
        <w:t>ующие системы приточно-вытяжной вентиляции.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</w:rPr>
      </w:pP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  <w:u w:val="single"/>
        </w:rPr>
      </w:pPr>
      <w:r w:rsidRPr="00E40B74">
        <w:rPr>
          <w:b/>
          <w:u w:val="single"/>
        </w:rPr>
        <w:t>Дополнительно: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  <w:rPr>
          <w:b/>
        </w:rPr>
      </w:pPr>
      <w:r w:rsidRPr="00E40B74">
        <w:rPr>
          <w:b/>
          <w:i/>
        </w:rPr>
        <w:t>Проведение сварочных работ: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(работы выполняются специализированной организацией)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center"/>
        <w:rPr>
          <w:b/>
          <w:i/>
        </w:rPr>
      </w:pPr>
      <w:r w:rsidRPr="00E40B74">
        <w:rPr>
          <w:b/>
          <w:i/>
        </w:rPr>
        <w:t>Запрещается: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1. Выполнять работы без проекта на сварочные работы;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2. Проводить работы без назначения ответственного лица от организации за производство сварочных работ;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3. Проводить сварочные работы неаттестованным персоналом; </w:t>
      </w:r>
    </w:p>
    <w:p w:rsidR="00E40B74" w:rsidRPr="00B86484" w:rsidRDefault="00E40B74" w:rsidP="00E40B74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E40B74">
        <w:t xml:space="preserve">4. Проведение сварочных работ без соблюдения комплекса мер по ТБ и ПБ </w:t>
      </w:r>
      <w:r w:rsidRPr="00B86484">
        <w:t>(</w:t>
      </w:r>
      <w:r w:rsidRPr="00B86484">
        <w:rPr>
          <w:spacing w:val="2"/>
        </w:rPr>
        <w:t>ПРИКАЗ от 23 декабря 2014 года N 1101н</w:t>
      </w:r>
      <w:r w:rsidRPr="00B86484">
        <w:t>);</w:t>
      </w:r>
    </w:p>
    <w:p w:rsidR="00E40B74" w:rsidRPr="00E40B74" w:rsidRDefault="00E40B74" w:rsidP="00E40B74">
      <w:pPr>
        <w:widowControl w:val="0"/>
        <w:shd w:val="clear" w:color="auto" w:fill="FFFFFF"/>
        <w:jc w:val="both"/>
      </w:pPr>
      <w:r w:rsidRPr="00B86484">
        <w:t>5. Хранить газосварочное оборудование в не отведенных и не оборудованных для</w:t>
      </w:r>
      <w:r w:rsidRPr="00E40B74">
        <w:t xml:space="preserve"> этого местах.</w:t>
      </w:r>
    </w:p>
    <w:p w:rsidR="00E40B74" w:rsidRPr="00E40B74" w:rsidRDefault="00E40B74" w:rsidP="00E40B74">
      <w:pPr>
        <w:widowControl w:val="0"/>
        <w:shd w:val="clear" w:color="auto" w:fill="FFFFFF"/>
        <w:jc w:val="both"/>
      </w:pPr>
    </w:p>
    <w:p w:rsidR="00E40B74" w:rsidRDefault="00E40B74" w:rsidP="00E40B74">
      <w:pPr>
        <w:widowControl w:val="0"/>
        <w:shd w:val="clear" w:color="auto" w:fill="FFFFFF"/>
        <w:rPr>
          <w:color w:val="000000"/>
        </w:rPr>
      </w:pPr>
      <w:r w:rsidRPr="00E40B74">
        <w:rPr>
          <w:b/>
          <w:i/>
          <w:color w:val="000000"/>
        </w:rPr>
        <w:t>Проведение фасадных работ:</w:t>
      </w:r>
      <w:r w:rsidRPr="00E40B74">
        <w:rPr>
          <w:color w:val="000000"/>
        </w:rPr>
        <w:t xml:space="preserve"> Для проведения фасадных работ, требующих привлечения промышленных альпинистов, Собственнику Помещения необходимо представить в Управляющую компанию документы, разрешающие производство работ на высоте подрядными организациями:</w:t>
      </w:r>
      <w:r w:rsidRPr="00E40B74">
        <w:rPr>
          <w:color w:val="000000"/>
        </w:rPr>
        <w:br/>
        <w:t>1. Лицензия;</w:t>
      </w:r>
      <w:r w:rsidRPr="00E40B74">
        <w:rPr>
          <w:color w:val="000000"/>
        </w:rPr>
        <w:br/>
        <w:t>2. Приказ о назначении ответственного лица за производство работ;</w:t>
      </w:r>
      <w:r w:rsidRPr="00E40B74">
        <w:rPr>
          <w:color w:val="000000"/>
        </w:rPr>
        <w:br/>
        <w:t>3. Удостоверение промышленного альпиниста с допуском.</w:t>
      </w:r>
    </w:p>
    <w:p w:rsidR="00FC6462" w:rsidRDefault="00FC6462" w:rsidP="00E40B74">
      <w:pPr>
        <w:widowControl w:val="0"/>
        <w:shd w:val="clear" w:color="auto" w:fill="FFFFFF"/>
        <w:rPr>
          <w:color w:val="000000"/>
        </w:rPr>
      </w:pPr>
      <w:r>
        <w:rPr>
          <w:color w:val="000000"/>
        </w:rPr>
        <w:t>4. Удостоверение допуска работы на высоте.</w:t>
      </w:r>
    </w:p>
    <w:p w:rsidR="0081344D" w:rsidRDefault="0081344D" w:rsidP="00E40B74">
      <w:pPr>
        <w:widowControl w:val="0"/>
        <w:shd w:val="clear" w:color="auto" w:fill="FFFFFF"/>
        <w:rPr>
          <w:color w:val="000000"/>
        </w:rPr>
      </w:pPr>
    </w:p>
    <w:p w:rsidR="0081344D" w:rsidRPr="00E40B74" w:rsidRDefault="0081344D" w:rsidP="00E40B74">
      <w:pPr>
        <w:widowControl w:val="0"/>
        <w:shd w:val="clear" w:color="auto" w:fill="FFFFFF"/>
        <w:rPr>
          <w:color w:val="000000"/>
        </w:rPr>
      </w:pPr>
    </w:p>
    <w:p w:rsidR="00E40B74" w:rsidRPr="00E40B74" w:rsidRDefault="00E40B74" w:rsidP="00E40B74">
      <w:pPr>
        <w:widowControl w:val="0"/>
        <w:shd w:val="clear" w:color="auto" w:fill="FFFFFF"/>
        <w:rPr>
          <w:color w:val="000000"/>
        </w:rPr>
      </w:pP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Управляющая организация: ООО «Управление и эксплуатация недвижимости «Эталон» Московская область, г. Красногорск, Б-р. Космонавтов, д. 8, помещение 46</w:t>
      </w:r>
      <w:r w:rsidR="0081344D">
        <w:t>,</w:t>
      </w:r>
      <w:r w:rsidRPr="00E40B74">
        <w:t xml:space="preserve"> ИНН 5024123201, КПП 502401001</w:t>
      </w:r>
      <w:r w:rsidR="0081344D">
        <w:t>,</w:t>
      </w:r>
      <w:r w:rsidRPr="00E40B74">
        <w:t xml:space="preserve"> р/с 40702810238000039125 в «Сбербанк России» (ПАО), г. Москва</w:t>
      </w:r>
      <w:r w:rsidR="0081344D">
        <w:t>,</w:t>
      </w:r>
      <w:r w:rsidRPr="00E40B74">
        <w:t xml:space="preserve"> к/с 30101810400000000225</w:t>
      </w:r>
      <w:r w:rsidR="0081344D">
        <w:t xml:space="preserve">, </w:t>
      </w:r>
      <w:r w:rsidRPr="00E40B74">
        <w:t>БИК 044525225</w:t>
      </w:r>
    </w:p>
    <w:p w:rsidR="0081344D" w:rsidRDefault="0081344D" w:rsidP="00E40B74">
      <w:pPr>
        <w:pStyle w:val="af1"/>
        <w:spacing w:before="0" w:beforeAutospacing="0" w:after="0" w:afterAutospacing="0"/>
        <w:jc w:val="right"/>
      </w:pP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bookmarkStart w:id="0" w:name="_GoBack"/>
      <w:bookmarkEnd w:id="0"/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</w:p>
    <w:p w:rsidR="00E40B74" w:rsidRPr="00E40B74" w:rsidRDefault="00E40B74" w:rsidP="00E40B74">
      <w:pPr>
        <w:jc w:val="both"/>
      </w:pPr>
    </w:p>
    <w:p w:rsidR="00E40B74" w:rsidRPr="00E40B74" w:rsidRDefault="00E40B74" w:rsidP="00E40B74">
      <w:pPr>
        <w:jc w:val="both"/>
        <w:rPr>
          <w:b/>
        </w:rPr>
      </w:pPr>
      <w:r w:rsidRPr="00E40B74">
        <w:rPr>
          <w:b/>
        </w:rPr>
        <w:t>С правилами ознакомлен, всю ответственность за проведение ремонтно-строительных работ в жилом/нежилом Помещении беру на себя:</w:t>
      </w:r>
    </w:p>
    <w:p w:rsidR="00E40B74" w:rsidRPr="00E40B74" w:rsidRDefault="00E40B74" w:rsidP="00E40B74">
      <w:pPr>
        <w:jc w:val="both"/>
        <w:rPr>
          <w:b/>
        </w:rPr>
      </w:pP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>Собственник</w:t>
      </w:r>
      <w:r w:rsidR="0081344D">
        <w:t xml:space="preserve"> жилого/нежилого</w:t>
      </w:r>
      <w:r w:rsidRPr="00E40B74">
        <w:t xml:space="preserve"> помещения № __</w:t>
      </w:r>
      <w:r w:rsidR="00B86484">
        <w:t>_</w:t>
      </w:r>
      <w:r w:rsidRPr="00E40B74">
        <w:t xml:space="preserve">___ в многоквартирном доме </w:t>
      </w:r>
    </w:p>
    <w:p w:rsidR="00E40B74" w:rsidRPr="00E40B74" w:rsidRDefault="00E40B74" w:rsidP="00E40B74">
      <w:pPr>
        <w:pStyle w:val="af1"/>
        <w:spacing w:before="0" w:beforeAutospacing="0" w:after="0" w:afterAutospacing="0"/>
        <w:jc w:val="both"/>
      </w:pPr>
      <w:r w:rsidRPr="00E40B74">
        <w:t xml:space="preserve">по адресу: г. Москва, ул. </w:t>
      </w:r>
      <w:r w:rsidR="00450E11">
        <w:t>Новоалексеевская, д. 16, корп. 2</w:t>
      </w:r>
    </w:p>
    <w:p w:rsidR="00E40B74" w:rsidRPr="00E40B74" w:rsidRDefault="00E40B74" w:rsidP="00E40B74">
      <w:pPr>
        <w:jc w:val="both"/>
        <w:rPr>
          <w:b/>
        </w:rPr>
      </w:pPr>
    </w:p>
    <w:p w:rsidR="00E40B74" w:rsidRPr="00E40B74" w:rsidRDefault="00E40B74" w:rsidP="00E40B74">
      <w:pPr>
        <w:jc w:val="both"/>
        <w:rPr>
          <w:b/>
        </w:rPr>
      </w:pPr>
    </w:p>
    <w:p w:rsidR="00E40B74" w:rsidRPr="00E40B74" w:rsidRDefault="00E40B74" w:rsidP="00E40B74">
      <w:pPr>
        <w:jc w:val="right"/>
      </w:pPr>
      <w:r w:rsidRPr="00E40B74">
        <w:t xml:space="preserve">         _______________________/________________________________________</w:t>
      </w:r>
    </w:p>
    <w:p w:rsidR="00E40B74" w:rsidRPr="00E40B74" w:rsidRDefault="00E40B74" w:rsidP="00E40B74">
      <w:pPr>
        <w:jc w:val="right"/>
      </w:pPr>
    </w:p>
    <w:p w:rsidR="00E40B74" w:rsidRPr="00E40B74" w:rsidRDefault="00E40B74" w:rsidP="00E40B74">
      <w:pPr>
        <w:jc w:val="right"/>
      </w:pPr>
      <w:r w:rsidRPr="00E40B74">
        <w:t>«_____» ___________________________ 202</w:t>
      </w:r>
      <w:r w:rsidR="00543573">
        <w:t>1</w:t>
      </w:r>
      <w:r w:rsidRPr="00E40B74">
        <w:t xml:space="preserve"> г.</w:t>
      </w:r>
    </w:p>
    <w:p w:rsidR="00E40B74" w:rsidRPr="00E40B74" w:rsidRDefault="00E40B74" w:rsidP="00E40B74">
      <w:pPr>
        <w:widowControl w:val="0"/>
        <w:shd w:val="clear" w:color="auto" w:fill="FFFFFF"/>
        <w:rPr>
          <w:spacing w:val="-6"/>
        </w:rPr>
      </w:pPr>
    </w:p>
    <w:p w:rsidR="00E40B74" w:rsidRPr="00E40B74" w:rsidRDefault="00E40B74" w:rsidP="00E40B74">
      <w:pPr>
        <w:widowControl w:val="0"/>
        <w:shd w:val="clear" w:color="auto" w:fill="FFFFFF"/>
        <w:rPr>
          <w:bCs/>
        </w:rPr>
      </w:pPr>
    </w:p>
    <w:p w:rsidR="00E40B74" w:rsidRPr="00E40B74" w:rsidRDefault="00E40B74" w:rsidP="00E40B74">
      <w:pPr>
        <w:widowControl w:val="0"/>
        <w:shd w:val="clear" w:color="auto" w:fill="FFFFFF"/>
        <w:tabs>
          <w:tab w:val="num" w:pos="540"/>
        </w:tabs>
        <w:jc w:val="both"/>
        <w:rPr>
          <w:bCs/>
        </w:rPr>
      </w:pPr>
    </w:p>
    <w:p w:rsidR="00E40B74" w:rsidRPr="00E40B74" w:rsidRDefault="00E40B74" w:rsidP="00E40B74">
      <w:pPr>
        <w:pStyle w:val="5"/>
        <w:keepNext w:val="0"/>
        <w:tabs>
          <w:tab w:val="left" w:pos="0"/>
        </w:tabs>
        <w:rPr>
          <w:rFonts w:ascii="Times New Roman" w:hAnsi="Times New Roman" w:cs="Times New Roman"/>
          <w:bCs/>
        </w:rPr>
      </w:pPr>
    </w:p>
    <w:p w:rsidR="00E40B74" w:rsidRPr="00E40B74" w:rsidRDefault="00E40B74" w:rsidP="00E40B74"/>
    <w:p w:rsidR="00E40B74" w:rsidRPr="00E40B74" w:rsidRDefault="00E40B74" w:rsidP="00E40B74"/>
    <w:p w:rsidR="00C81A8C" w:rsidRPr="00E40B74" w:rsidRDefault="00C81A8C" w:rsidP="004854E5"/>
    <w:sectPr w:rsidR="00C81A8C" w:rsidRPr="00E40B74" w:rsidSect="0081344D">
      <w:headerReference w:type="default" r:id="rId8"/>
      <w:footnotePr>
        <w:pos w:val="beneathText"/>
      </w:footnotePr>
      <w:pgSz w:w="11905" w:h="16837"/>
      <w:pgMar w:top="851" w:right="565" w:bottom="426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84" w:rsidRDefault="00C96384">
      <w:r>
        <w:separator/>
      </w:r>
    </w:p>
  </w:endnote>
  <w:endnote w:type="continuationSeparator" w:id="0">
    <w:p w:rsidR="00C96384" w:rsidRDefault="00C9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84" w:rsidRDefault="00C96384">
      <w:r>
        <w:separator/>
      </w:r>
    </w:p>
  </w:footnote>
  <w:footnote w:type="continuationSeparator" w:id="0">
    <w:p w:rsidR="00C96384" w:rsidRDefault="00C9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B5" w:rsidRDefault="00506979" w:rsidP="003B23B5">
    <w:pPr>
      <w:pStyle w:val="a5"/>
    </w:pPr>
    <w:r>
      <w:rPr>
        <w:noProof/>
        <w:lang w:eastAsia="ru-RU"/>
      </w:rPr>
      <w:drawing>
        <wp:inline distT="0" distB="0" distL="0" distR="0">
          <wp:extent cx="6570345" cy="13335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эталон шапк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C9"/>
    <w:multiLevelType w:val="hybridMultilevel"/>
    <w:tmpl w:val="DF76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C6A"/>
    <w:multiLevelType w:val="hybridMultilevel"/>
    <w:tmpl w:val="1BBA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4526"/>
    <w:multiLevelType w:val="hybridMultilevel"/>
    <w:tmpl w:val="5818247E"/>
    <w:lvl w:ilvl="0" w:tplc="6792C24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159B0"/>
    <w:multiLevelType w:val="hybridMultilevel"/>
    <w:tmpl w:val="89AE5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1738E"/>
    <w:multiLevelType w:val="multilevel"/>
    <w:tmpl w:val="2FB48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9967823"/>
    <w:multiLevelType w:val="hybridMultilevel"/>
    <w:tmpl w:val="21C041E0"/>
    <w:lvl w:ilvl="0" w:tplc="2A9CE8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F83392E"/>
    <w:multiLevelType w:val="hybridMultilevel"/>
    <w:tmpl w:val="B1E2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304D"/>
    <w:multiLevelType w:val="hybridMultilevel"/>
    <w:tmpl w:val="4F1C549E"/>
    <w:lvl w:ilvl="0" w:tplc="999ED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A6996"/>
    <w:multiLevelType w:val="hybridMultilevel"/>
    <w:tmpl w:val="280E0C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3E7425B"/>
    <w:multiLevelType w:val="hybridMultilevel"/>
    <w:tmpl w:val="44B8A348"/>
    <w:lvl w:ilvl="0" w:tplc="653C3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59B0A63"/>
    <w:multiLevelType w:val="hybridMultilevel"/>
    <w:tmpl w:val="4D56761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81F1974"/>
    <w:multiLevelType w:val="hybridMultilevel"/>
    <w:tmpl w:val="31AE6D4A"/>
    <w:lvl w:ilvl="0" w:tplc="90AC8A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AC53FF7"/>
    <w:multiLevelType w:val="hybridMultilevel"/>
    <w:tmpl w:val="4B603B2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D9F0DC4"/>
    <w:multiLevelType w:val="hybridMultilevel"/>
    <w:tmpl w:val="FD52C390"/>
    <w:lvl w:ilvl="0" w:tplc="CBF02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4B7B2B"/>
    <w:multiLevelType w:val="hybridMultilevel"/>
    <w:tmpl w:val="3522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219F5"/>
    <w:multiLevelType w:val="hybridMultilevel"/>
    <w:tmpl w:val="C3541454"/>
    <w:lvl w:ilvl="0" w:tplc="64D269F8">
      <w:start w:val="1"/>
      <w:numFmt w:val="decimal"/>
      <w:lvlText w:val="%1."/>
      <w:lvlJc w:val="left"/>
      <w:pPr>
        <w:ind w:left="7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70" w:hanging="360"/>
      </w:pPr>
    </w:lvl>
    <w:lvl w:ilvl="2" w:tplc="0419001B" w:tentative="1">
      <w:start w:val="1"/>
      <w:numFmt w:val="lowerRoman"/>
      <w:lvlText w:val="%3."/>
      <w:lvlJc w:val="right"/>
      <w:pPr>
        <w:ind w:left="8890" w:hanging="180"/>
      </w:pPr>
    </w:lvl>
    <w:lvl w:ilvl="3" w:tplc="0419000F" w:tentative="1">
      <w:start w:val="1"/>
      <w:numFmt w:val="decimal"/>
      <w:lvlText w:val="%4."/>
      <w:lvlJc w:val="left"/>
      <w:pPr>
        <w:ind w:left="9610" w:hanging="360"/>
      </w:pPr>
    </w:lvl>
    <w:lvl w:ilvl="4" w:tplc="04190019" w:tentative="1">
      <w:start w:val="1"/>
      <w:numFmt w:val="lowerLetter"/>
      <w:lvlText w:val="%5."/>
      <w:lvlJc w:val="left"/>
      <w:pPr>
        <w:ind w:left="10330" w:hanging="360"/>
      </w:pPr>
    </w:lvl>
    <w:lvl w:ilvl="5" w:tplc="0419001B" w:tentative="1">
      <w:start w:val="1"/>
      <w:numFmt w:val="lowerRoman"/>
      <w:lvlText w:val="%6."/>
      <w:lvlJc w:val="right"/>
      <w:pPr>
        <w:ind w:left="11050" w:hanging="180"/>
      </w:pPr>
    </w:lvl>
    <w:lvl w:ilvl="6" w:tplc="0419000F" w:tentative="1">
      <w:start w:val="1"/>
      <w:numFmt w:val="decimal"/>
      <w:lvlText w:val="%7."/>
      <w:lvlJc w:val="left"/>
      <w:pPr>
        <w:ind w:left="11770" w:hanging="360"/>
      </w:pPr>
    </w:lvl>
    <w:lvl w:ilvl="7" w:tplc="04190019" w:tentative="1">
      <w:start w:val="1"/>
      <w:numFmt w:val="lowerLetter"/>
      <w:lvlText w:val="%8."/>
      <w:lvlJc w:val="left"/>
      <w:pPr>
        <w:ind w:left="12490" w:hanging="360"/>
      </w:pPr>
    </w:lvl>
    <w:lvl w:ilvl="8" w:tplc="0419001B" w:tentative="1">
      <w:start w:val="1"/>
      <w:numFmt w:val="lowerRoman"/>
      <w:lvlText w:val="%9."/>
      <w:lvlJc w:val="right"/>
      <w:pPr>
        <w:ind w:left="13210" w:hanging="180"/>
      </w:pPr>
    </w:lvl>
  </w:abstractNum>
  <w:abstractNum w:abstractNumId="16" w15:restartNumberingAfterBreak="0">
    <w:nsid w:val="274251E9"/>
    <w:multiLevelType w:val="hybridMultilevel"/>
    <w:tmpl w:val="0E5E7EB8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28D955E2"/>
    <w:multiLevelType w:val="hybridMultilevel"/>
    <w:tmpl w:val="95C407E4"/>
    <w:lvl w:ilvl="0" w:tplc="4E4E59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2E6633D4"/>
    <w:multiLevelType w:val="hybridMultilevel"/>
    <w:tmpl w:val="2118EDC2"/>
    <w:lvl w:ilvl="0" w:tplc="570CB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9D7630"/>
    <w:multiLevelType w:val="hybridMultilevel"/>
    <w:tmpl w:val="8204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57EFD"/>
    <w:multiLevelType w:val="hybridMultilevel"/>
    <w:tmpl w:val="E26038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0EC7C59"/>
    <w:multiLevelType w:val="hybridMultilevel"/>
    <w:tmpl w:val="6E3E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410969"/>
    <w:multiLevelType w:val="hybridMultilevel"/>
    <w:tmpl w:val="74068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571258"/>
    <w:multiLevelType w:val="hybridMultilevel"/>
    <w:tmpl w:val="FBE62CDA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4" w15:restartNumberingAfterBreak="0">
    <w:nsid w:val="3A8A07E9"/>
    <w:multiLevelType w:val="hybridMultilevel"/>
    <w:tmpl w:val="64DCCACC"/>
    <w:lvl w:ilvl="0" w:tplc="570CB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311838"/>
    <w:multiLevelType w:val="hybridMultilevel"/>
    <w:tmpl w:val="C06ED48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057161C"/>
    <w:multiLevelType w:val="hybridMultilevel"/>
    <w:tmpl w:val="17E8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B380D"/>
    <w:multiLevelType w:val="hybridMultilevel"/>
    <w:tmpl w:val="2654CAF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6AA226E"/>
    <w:multiLevelType w:val="hybridMultilevel"/>
    <w:tmpl w:val="C4B28F28"/>
    <w:lvl w:ilvl="0" w:tplc="1AFA32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E2C29"/>
    <w:multiLevelType w:val="hybridMultilevel"/>
    <w:tmpl w:val="EA2E906E"/>
    <w:lvl w:ilvl="0" w:tplc="40324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27645A"/>
    <w:multiLevelType w:val="hybridMultilevel"/>
    <w:tmpl w:val="8204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978A0"/>
    <w:multiLevelType w:val="hybridMultilevel"/>
    <w:tmpl w:val="35B4C45A"/>
    <w:lvl w:ilvl="0" w:tplc="C8B68A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0CD535E"/>
    <w:multiLevelType w:val="hybridMultilevel"/>
    <w:tmpl w:val="66A44112"/>
    <w:lvl w:ilvl="0" w:tplc="BC8A82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F112B"/>
    <w:multiLevelType w:val="hybridMultilevel"/>
    <w:tmpl w:val="C24A1BF6"/>
    <w:lvl w:ilvl="0" w:tplc="F072C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F30B25"/>
    <w:multiLevelType w:val="hybridMultilevel"/>
    <w:tmpl w:val="8C6EDF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7236BA6"/>
    <w:multiLevelType w:val="hybridMultilevel"/>
    <w:tmpl w:val="40461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C0360A"/>
    <w:multiLevelType w:val="hybridMultilevel"/>
    <w:tmpl w:val="B3CE930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6ACE3FA3"/>
    <w:multiLevelType w:val="hybridMultilevel"/>
    <w:tmpl w:val="28DCCF96"/>
    <w:lvl w:ilvl="0" w:tplc="2BDC1370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cs="Times New Roman"/>
      </w:rPr>
    </w:lvl>
  </w:abstractNum>
  <w:abstractNum w:abstractNumId="38" w15:restartNumberingAfterBreak="0">
    <w:nsid w:val="73596C2A"/>
    <w:multiLevelType w:val="hybridMultilevel"/>
    <w:tmpl w:val="3D0E9B56"/>
    <w:lvl w:ilvl="0" w:tplc="DDB6193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9462A"/>
    <w:multiLevelType w:val="hybridMultilevel"/>
    <w:tmpl w:val="ECD2C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32"/>
  </w:num>
  <w:num w:numId="4">
    <w:abstractNumId w:val="7"/>
  </w:num>
  <w:num w:numId="5">
    <w:abstractNumId w:val="13"/>
  </w:num>
  <w:num w:numId="6">
    <w:abstractNumId w:val="15"/>
  </w:num>
  <w:num w:numId="7">
    <w:abstractNumId w:val="14"/>
  </w:num>
  <w:num w:numId="8">
    <w:abstractNumId w:val="29"/>
  </w:num>
  <w:num w:numId="9">
    <w:abstractNumId w:val="2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5"/>
  </w:num>
  <w:num w:numId="13">
    <w:abstractNumId w:val="1"/>
  </w:num>
  <w:num w:numId="14">
    <w:abstractNumId w:val="0"/>
  </w:num>
  <w:num w:numId="15">
    <w:abstractNumId w:val="30"/>
  </w:num>
  <w:num w:numId="16">
    <w:abstractNumId w:val="19"/>
  </w:num>
  <w:num w:numId="17">
    <w:abstractNumId w:val="6"/>
  </w:num>
  <w:num w:numId="18">
    <w:abstractNumId w:val="21"/>
  </w:num>
  <w:num w:numId="19">
    <w:abstractNumId w:val="38"/>
  </w:num>
  <w:num w:numId="20">
    <w:abstractNumId w:val="24"/>
  </w:num>
  <w:num w:numId="21">
    <w:abstractNumId w:val="18"/>
  </w:num>
  <w:num w:numId="22">
    <w:abstractNumId w:val="33"/>
  </w:num>
  <w:num w:numId="23">
    <w:abstractNumId w:val="27"/>
  </w:num>
  <w:num w:numId="24">
    <w:abstractNumId w:val="9"/>
  </w:num>
  <w:num w:numId="25">
    <w:abstractNumId w:val="23"/>
  </w:num>
  <w:num w:numId="26">
    <w:abstractNumId w:val="11"/>
  </w:num>
  <w:num w:numId="27">
    <w:abstractNumId w:val="31"/>
  </w:num>
  <w:num w:numId="28">
    <w:abstractNumId w:val="10"/>
  </w:num>
  <w:num w:numId="29">
    <w:abstractNumId w:val="36"/>
  </w:num>
  <w:num w:numId="30">
    <w:abstractNumId w:val="12"/>
  </w:num>
  <w:num w:numId="31">
    <w:abstractNumId w:val="8"/>
  </w:num>
  <w:num w:numId="32">
    <w:abstractNumId w:val="34"/>
  </w:num>
  <w:num w:numId="33">
    <w:abstractNumId w:val="25"/>
  </w:num>
  <w:num w:numId="34">
    <w:abstractNumId w:val="39"/>
  </w:num>
  <w:num w:numId="35">
    <w:abstractNumId w:val="20"/>
  </w:num>
  <w:num w:numId="36">
    <w:abstractNumId w:val="35"/>
  </w:num>
  <w:num w:numId="37">
    <w:abstractNumId w:val="16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8D5"/>
    <w:rsid w:val="00000A13"/>
    <w:rsid w:val="000032E4"/>
    <w:rsid w:val="000034A4"/>
    <w:rsid w:val="00004848"/>
    <w:rsid w:val="00004A82"/>
    <w:rsid w:val="000056BC"/>
    <w:rsid w:val="000058BB"/>
    <w:rsid w:val="000072C9"/>
    <w:rsid w:val="0000763F"/>
    <w:rsid w:val="00011032"/>
    <w:rsid w:val="00014FFF"/>
    <w:rsid w:val="00016823"/>
    <w:rsid w:val="00016EFE"/>
    <w:rsid w:val="0001786E"/>
    <w:rsid w:val="0002096C"/>
    <w:rsid w:val="00020D32"/>
    <w:rsid w:val="00024375"/>
    <w:rsid w:val="000264F6"/>
    <w:rsid w:val="000265FA"/>
    <w:rsid w:val="000269B0"/>
    <w:rsid w:val="00032585"/>
    <w:rsid w:val="0003568E"/>
    <w:rsid w:val="0004013C"/>
    <w:rsid w:val="00040940"/>
    <w:rsid w:val="00041B9B"/>
    <w:rsid w:val="00041CE6"/>
    <w:rsid w:val="00042F51"/>
    <w:rsid w:val="0004365A"/>
    <w:rsid w:val="00043740"/>
    <w:rsid w:val="0004662F"/>
    <w:rsid w:val="00046DFE"/>
    <w:rsid w:val="000470FA"/>
    <w:rsid w:val="00047A85"/>
    <w:rsid w:val="00050102"/>
    <w:rsid w:val="00050820"/>
    <w:rsid w:val="00050A3E"/>
    <w:rsid w:val="0005748A"/>
    <w:rsid w:val="00062DE8"/>
    <w:rsid w:val="00064727"/>
    <w:rsid w:val="00066731"/>
    <w:rsid w:val="00070C53"/>
    <w:rsid w:val="00071A77"/>
    <w:rsid w:val="000740A4"/>
    <w:rsid w:val="0007483E"/>
    <w:rsid w:val="00075A4B"/>
    <w:rsid w:val="00076104"/>
    <w:rsid w:val="0008029D"/>
    <w:rsid w:val="000811D5"/>
    <w:rsid w:val="00082034"/>
    <w:rsid w:val="000824C5"/>
    <w:rsid w:val="00082D7A"/>
    <w:rsid w:val="000831B5"/>
    <w:rsid w:val="00084358"/>
    <w:rsid w:val="00084FAA"/>
    <w:rsid w:val="000862B7"/>
    <w:rsid w:val="00086E83"/>
    <w:rsid w:val="00087F91"/>
    <w:rsid w:val="000900AD"/>
    <w:rsid w:val="00093CEF"/>
    <w:rsid w:val="00093E7A"/>
    <w:rsid w:val="00094E8F"/>
    <w:rsid w:val="000961C3"/>
    <w:rsid w:val="000A061A"/>
    <w:rsid w:val="000A1530"/>
    <w:rsid w:val="000A23BD"/>
    <w:rsid w:val="000A25FB"/>
    <w:rsid w:val="000A2B05"/>
    <w:rsid w:val="000A3216"/>
    <w:rsid w:val="000A3E68"/>
    <w:rsid w:val="000A69BC"/>
    <w:rsid w:val="000A6CD8"/>
    <w:rsid w:val="000A6FC6"/>
    <w:rsid w:val="000A7E96"/>
    <w:rsid w:val="000B1228"/>
    <w:rsid w:val="000B15C0"/>
    <w:rsid w:val="000B28F2"/>
    <w:rsid w:val="000B4365"/>
    <w:rsid w:val="000B445F"/>
    <w:rsid w:val="000C02E3"/>
    <w:rsid w:val="000C0906"/>
    <w:rsid w:val="000C0AC0"/>
    <w:rsid w:val="000C3400"/>
    <w:rsid w:val="000C4DA1"/>
    <w:rsid w:val="000D0C3F"/>
    <w:rsid w:val="000D15B4"/>
    <w:rsid w:val="000D19F9"/>
    <w:rsid w:val="000D50C5"/>
    <w:rsid w:val="000D7C28"/>
    <w:rsid w:val="000E15BF"/>
    <w:rsid w:val="000E1B11"/>
    <w:rsid w:val="000E5C6A"/>
    <w:rsid w:val="000E610B"/>
    <w:rsid w:val="000F0602"/>
    <w:rsid w:val="000F0FB9"/>
    <w:rsid w:val="000F1D56"/>
    <w:rsid w:val="000F658C"/>
    <w:rsid w:val="000F6A3A"/>
    <w:rsid w:val="00101D71"/>
    <w:rsid w:val="001024D3"/>
    <w:rsid w:val="00102E24"/>
    <w:rsid w:val="001040E4"/>
    <w:rsid w:val="001045B3"/>
    <w:rsid w:val="00106274"/>
    <w:rsid w:val="00106B68"/>
    <w:rsid w:val="00110758"/>
    <w:rsid w:val="001116C4"/>
    <w:rsid w:val="00114A23"/>
    <w:rsid w:val="00122CE2"/>
    <w:rsid w:val="00123281"/>
    <w:rsid w:val="001232AF"/>
    <w:rsid w:val="0012378C"/>
    <w:rsid w:val="00123CB7"/>
    <w:rsid w:val="00124BDA"/>
    <w:rsid w:val="001251AF"/>
    <w:rsid w:val="00126828"/>
    <w:rsid w:val="0013077D"/>
    <w:rsid w:val="00130CAE"/>
    <w:rsid w:val="001316C0"/>
    <w:rsid w:val="001324BA"/>
    <w:rsid w:val="001326E8"/>
    <w:rsid w:val="00135176"/>
    <w:rsid w:val="001356D9"/>
    <w:rsid w:val="0013787D"/>
    <w:rsid w:val="001411F5"/>
    <w:rsid w:val="00141D79"/>
    <w:rsid w:val="00141E42"/>
    <w:rsid w:val="001432E2"/>
    <w:rsid w:val="001439A7"/>
    <w:rsid w:val="00143EFB"/>
    <w:rsid w:val="0014533F"/>
    <w:rsid w:val="0015001A"/>
    <w:rsid w:val="00150DFD"/>
    <w:rsid w:val="001523EA"/>
    <w:rsid w:val="00152D44"/>
    <w:rsid w:val="001541C3"/>
    <w:rsid w:val="0016062D"/>
    <w:rsid w:val="00161DCA"/>
    <w:rsid w:val="00170321"/>
    <w:rsid w:val="00183EBC"/>
    <w:rsid w:val="00190DCD"/>
    <w:rsid w:val="00191980"/>
    <w:rsid w:val="00192F6A"/>
    <w:rsid w:val="001932F0"/>
    <w:rsid w:val="001938A0"/>
    <w:rsid w:val="00196454"/>
    <w:rsid w:val="00197E94"/>
    <w:rsid w:val="001A5AB8"/>
    <w:rsid w:val="001A6265"/>
    <w:rsid w:val="001A693A"/>
    <w:rsid w:val="001B1294"/>
    <w:rsid w:val="001B1BF3"/>
    <w:rsid w:val="001B29DF"/>
    <w:rsid w:val="001B6B7A"/>
    <w:rsid w:val="001C0EAF"/>
    <w:rsid w:val="001C22F8"/>
    <w:rsid w:val="001C2DB4"/>
    <w:rsid w:val="001C4B8C"/>
    <w:rsid w:val="001C59CC"/>
    <w:rsid w:val="001C5DAF"/>
    <w:rsid w:val="001C6A05"/>
    <w:rsid w:val="001C6E92"/>
    <w:rsid w:val="001C7502"/>
    <w:rsid w:val="001D1149"/>
    <w:rsid w:val="001D1649"/>
    <w:rsid w:val="001D2376"/>
    <w:rsid w:val="001D4B0D"/>
    <w:rsid w:val="001D4C35"/>
    <w:rsid w:val="001E2E46"/>
    <w:rsid w:val="001E339C"/>
    <w:rsid w:val="001E3914"/>
    <w:rsid w:val="001E4CE5"/>
    <w:rsid w:val="001E5F29"/>
    <w:rsid w:val="001E6314"/>
    <w:rsid w:val="001F286F"/>
    <w:rsid w:val="001F5E76"/>
    <w:rsid w:val="001F6155"/>
    <w:rsid w:val="001F628C"/>
    <w:rsid w:val="001F632C"/>
    <w:rsid w:val="001F6A30"/>
    <w:rsid w:val="002006D0"/>
    <w:rsid w:val="00200754"/>
    <w:rsid w:val="002019D3"/>
    <w:rsid w:val="00202A78"/>
    <w:rsid w:val="00203714"/>
    <w:rsid w:val="002038B4"/>
    <w:rsid w:val="0020623C"/>
    <w:rsid w:val="002069E3"/>
    <w:rsid w:val="00211E7E"/>
    <w:rsid w:val="00213E82"/>
    <w:rsid w:val="00215158"/>
    <w:rsid w:val="002213C0"/>
    <w:rsid w:val="0022165A"/>
    <w:rsid w:val="0022338A"/>
    <w:rsid w:val="00224B4A"/>
    <w:rsid w:val="00226528"/>
    <w:rsid w:val="00226F9A"/>
    <w:rsid w:val="00230503"/>
    <w:rsid w:val="00231CA6"/>
    <w:rsid w:val="00233DA8"/>
    <w:rsid w:val="0023679D"/>
    <w:rsid w:val="00243EAF"/>
    <w:rsid w:val="00250295"/>
    <w:rsid w:val="00252070"/>
    <w:rsid w:val="002541E2"/>
    <w:rsid w:val="00255775"/>
    <w:rsid w:val="00257AC8"/>
    <w:rsid w:val="002678BD"/>
    <w:rsid w:val="00267F5A"/>
    <w:rsid w:val="00271701"/>
    <w:rsid w:val="0027247D"/>
    <w:rsid w:val="00275376"/>
    <w:rsid w:val="00276423"/>
    <w:rsid w:val="0028119F"/>
    <w:rsid w:val="00281D1B"/>
    <w:rsid w:val="00283FEF"/>
    <w:rsid w:val="00284F35"/>
    <w:rsid w:val="0028789F"/>
    <w:rsid w:val="00291955"/>
    <w:rsid w:val="00291C02"/>
    <w:rsid w:val="002963D1"/>
    <w:rsid w:val="0029750A"/>
    <w:rsid w:val="002A062E"/>
    <w:rsid w:val="002A0A53"/>
    <w:rsid w:val="002A10C1"/>
    <w:rsid w:val="002A1E27"/>
    <w:rsid w:val="002A4DF1"/>
    <w:rsid w:val="002A5A17"/>
    <w:rsid w:val="002A631D"/>
    <w:rsid w:val="002B025A"/>
    <w:rsid w:val="002B0739"/>
    <w:rsid w:val="002B1F1A"/>
    <w:rsid w:val="002B324E"/>
    <w:rsid w:val="002B34AC"/>
    <w:rsid w:val="002C105B"/>
    <w:rsid w:val="002C30DB"/>
    <w:rsid w:val="002C329D"/>
    <w:rsid w:val="002C51B1"/>
    <w:rsid w:val="002C584D"/>
    <w:rsid w:val="002C5A40"/>
    <w:rsid w:val="002C5AFB"/>
    <w:rsid w:val="002C6B82"/>
    <w:rsid w:val="002D0AED"/>
    <w:rsid w:val="002D478F"/>
    <w:rsid w:val="002D62CC"/>
    <w:rsid w:val="002D6962"/>
    <w:rsid w:val="002D6B84"/>
    <w:rsid w:val="002D6BCE"/>
    <w:rsid w:val="002D7CFE"/>
    <w:rsid w:val="002E0E9B"/>
    <w:rsid w:val="002E1414"/>
    <w:rsid w:val="002E555D"/>
    <w:rsid w:val="002E6980"/>
    <w:rsid w:val="002E7785"/>
    <w:rsid w:val="002F1209"/>
    <w:rsid w:val="002F2369"/>
    <w:rsid w:val="002F4596"/>
    <w:rsid w:val="002F5D22"/>
    <w:rsid w:val="002F7196"/>
    <w:rsid w:val="003011D0"/>
    <w:rsid w:val="003020FE"/>
    <w:rsid w:val="00303E0B"/>
    <w:rsid w:val="00306652"/>
    <w:rsid w:val="00306FCC"/>
    <w:rsid w:val="003112B0"/>
    <w:rsid w:val="0031142D"/>
    <w:rsid w:val="00312AA4"/>
    <w:rsid w:val="00313243"/>
    <w:rsid w:val="00313433"/>
    <w:rsid w:val="00315D06"/>
    <w:rsid w:val="0031704D"/>
    <w:rsid w:val="00320A57"/>
    <w:rsid w:val="0032211A"/>
    <w:rsid w:val="00322938"/>
    <w:rsid w:val="00323536"/>
    <w:rsid w:val="003259B1"/>
    <w:rsid w:val="00325B13"/>
    <w:rsid w:val="0033022A"/>
    <w:rsid w:val="00332730"/>
    <w:rsid w:val="003341B9"/>
    <w:rsid w:val="00335937"/>
    <w:rsid w:val="0033647B"/>
    <w:rsid w:val="003374C1"/>
    <w:rsid w:val="003401CE"/>
    <w:rsid w:val="00341698"/>
    <w:rsid w:val="00341E1A"/>
    <w:rsid w:val="003423FC"/>
    <w:rsid w:val="0034323A"/>
    <w:rsid w:val="00344CB3"/>
    <w:rsid w:val="003500B6"/>
    <w:rsid w:val="003522ED"/>
    <w:rsid w:val="00353385"/>
    <w:rsid w:val="00354624"/>
    <w:rsid w:val="00357630"/>
    <w:rsid w:val="00360C24"/>
    <w:rsid w:val="00361D7D"/>
    <w:rsid w:val="003625F8"/>
    <w:rsid w:val="00366A30"/>
    <w:rsid w:val="00373BA0"/>
    <w:rsid w:val="0037557D"/>
    <w:rsid w:val="003768D1"/>
    <w:rsid w:val="0038189A"/>
    <w:rsid w:val="003827AE"/>
    <w:rsid w:val="003831EB"/>
    <w:rsid w:val="003877D5"/>
    <w:rsid w:val="00390856"/>
    <w:rsid w:val="00392193"/>
    <w:rsid w:val="0039266C"/>
    <w:rsid w:val="00394C15"/>
    <w:rsid w:val="00396E7F"/>
    <w:rsid w:val="00397B08"/>
    <w:rsid w:val="003A0255"/>
    <w:rsid w:val="003A0BFA"/>
    <w:rsid w:val="003A424D"/>
    <w:rsid w:val="003A44B9"/>
    <w:rsid w:val="003A49CB"/>
    <w:rsid w:val="003A5115"/>
    <w:rsid w:val="003A618C"/>
    <w:rsid w:val="003A6386"/>
    <w:rsid w:val="003B07D4"/>
    <w:rsid w:val="003B19B8"/>
    <w:rsid w:val="003B23B5"/>
    <w:rsid w:val="003B5231"/>
    <w:rsid w:val="003B5852"/>
    <w:rsid w:val="003B6EBB"/>
    <w:rsid w:val="003C6981"/>
    <w:rsid w:val="003C6A03"/>
    <w:rsid w:val="003D1811"/>
    <w:rsid w:val="003D237B"/>
    <w:rsid w:val="003D66E6"/>
    <w:rsid w:val="003D6952"/>
    <w:rsid w:val="003D7612"/>
    <w:rsid w:val="003E0AD0"/>
    <w:rsid w:val="003E2BDD"/>
    <w:rsid w:val="003E30E3"/>
    <w:rsid w:val="003E6838"/>
    <w:rsid w:val="003E6A00"/>
    <w:rsid w:val="003F52CF"/>
    <w:rsid w:val="003F5C2B"/>
    <w:rsid w:val="003F62D5"/>
    <w:rsid w:val="00400741"/>
    <w:rsid w:val="0040101F"/>
    <w:rsid w:val="00405629"/>
    <w:rsid w:val="00415B00"/>
    <w:rsid w:val="00416293"/>
    <w:rsid w:val="0041710A"/>
    <w:rsid w:val="00417261"/>
    <w:rsid w:val="004201BB"/>
    <w:rsid w:val="00422B04"/>
    <w:rsid w:val="0042339C"/>
    <w:rsid w:val="00423ACD"/>
    <w:rsid w:val="0042432C"/>
    <w:rsid w:val="00431C7F"/>
    <w:rsid w:val="00432076"/>
    <w:rsid w:val="00432843"/>
    <w:rsid w:val="004354DA"/>
    <w:rsid w:val="00435D49"/>
    <w:rsid w:val="00436CEA"/>
    <w:rsid w:val="0043721D"/>
    <w:rsid w:val="00437DE7"/>
    <w:rsid w:val="004403AB"/>
    <w:rsid w:val="00447ACF"/>
    <w:rsid w:val="00450E11"/>
    <w:rsid w:val="00454269"/>
    <w:rsid w:val="00457893"/>
    <w:rsid w:val="00457D62"/>
    <w:rsid w:val="00460645"/>
    <w:rsid w:val="0046082A"/>
    <w:rsid w:val="00461C90"/>
    <w:rsid w:val="00463146"/>
    <w:rsid w:val="00464BB0"/>
    <w:rsid w:val="0046719A"/>
    <w:rsid w:val="00471879"/>
    <w:rsid w:val="004728FA"/>
    <w:rsid w:val="00475DE9"/>
    <w:rsid w:val="00477287"/>
    <w:rsid w:val="00480F52"/>
    <w:rsid w:val="00483102"/>
    <w:rsid w:val="00483DCB"/>
    <w:rsid w:val="00484DBE"/>
    <w:rsid w:val="00484E2C"/>
    <w:rsid w:val="004854E5"/>
    <w:rsid w:val="00487F11"/>
    <w:rsid w:val="00490838"/>
    <w:rsid w:val="004924F4"/>
    <w:rsid w:val="00493E6A"/>
    <w:rsid w:val="00496359"/>
    <w:rsid w:val="004A07EA"/>
    <w:rsid w:val="004A091C"/>
    <w:rsid w:val="004A0B5E"/>
    <w:rsid w:val="004A1618"/>
    <w:rsid w:val="004A1653"/>
    <w:rsid w:val="004A3FC5"/>
    <w:rsid w:val="004A4120"/>
    <w:rsid w:val="004A57BC"/>
    <w:rsid w:val="004A5C7C"/>
    <w:rsid w:val="004B0D26"/>
    <w:rsid w:val="004B2A20"/>
    <w:rsid w:val="004B6F44"/>
    <w:rsid w:val="004C3908"/>
    <w:rsid w:val="004C6E13"/>
    <w:rsid w:val="004D1EAF"/>
    <w:rsid w:val="004D2EA1"/>
    <w:rsid w:val="004D3653"/>
    <w:rsid w:val="004D651C"/>
    <w:rsid w:val="004D6BC5"/>
    <w:rsid w:val="004E35ED"/>
    <w:rsid w:val="004E3D5E"/>
    <w:rsid w:val="004E4BF0"/>
    <w:rsid w:val="004E531C"/>
    <w:rsid w:val="004E66D4"/>
    <w:rsid w:val="004E7615"/>
    <w:rsid w:val="004F0A83"/>
    <w:rsid w:val="004F10A2"/>
    <w:rsid w:val="004F1376"/>
    <w:rsid w:val="004F39DE"/>
    <w:rsid w:val="004F6350"/>
    <w:rsid w:val="0050072F"/>
    <w:rsid w:val="0050541D"/>
    <w:rsid w:val="00505B87"/>
    <w:rsid w:val="00506979"/>
    <w:rsid w:val="00512F9B"/>
    <w:rsid w:val="00513F38"/>
    <w:rsid w:val="00514949"/>
    <w:rsid w:val="005163B8"/>
    <w:rsid w:val="0051642A"/>
    <w:rsid w:val="0052007F"/>
    <w:rsid w:val="0052080C"/>
    <w:rsid w:val="005209BD"/>
    <w:rsid w:val="00522674"/>
    <w:rsid w:val="00522BF4"/>
    <w:rsid w:val="00523F0E"/>
    <w:rsid w:val="00524538"/>
    <w:rsid w:val="005246EE"/>
    <w:rsid w:val="00525E99"/>
    <w:rsid w:val="005265A4"/>
    <w:rsid w:val="00533C80"/>
    <w:rsid w:val="00535AB4"/>
    <w:rsid w:val="005373CD"/>
    <w:rsid w:val="00537E5F"/>
    <w:rsid w:val="00537F19"/>
    <w:rsid w:val="00541DE0"/>
    <w:rsid w:val="0054297B"/>
    <w:rsid w:val="00543573"/>
    <w:rsid w:val="00546113"/>
    <w:rsid w:val="005464A4"/>
    <w:rsid w:val="005521BD"/>
    <w:rsid w:val="00553BDA"/>
    <w:rsid w:val="005543CB"/>
    <w:rsid w:val="00561041"/>
    <w:rsid w:val="005623D7"/>
    <w:rsid w:val="005625D9"/>
    <w:rsid w:val="005635A7"/>
    <w:rsid w:val="005659DA"/>
    <w:rsid w:val="00566464"/>
    <w:rsid w:val="00567D9E"/>
    <w:rsid w:val="00574073"/>
    <w:rsid w:val="00576166"/>
    <w:rsid w:val="00576AE2"/>
    <w:rsid w:val="00577725"/>
    <w:rsid w:val="00577B15"/>
    <w:rsid w:val="00585EE9"/>
    <w:rsid w:val="0058793C"/>
    <w:rsid w:val="0059010F"/>
    <w:rsid w:val="005919F7"/>
    <w:rsid w:val="005934DC"/>
    <w:rsid w:val="005937D0"/>
    <w:rsid w:val="0059521D"/>
    <w:rsid w:val="005960A3"/>
    <w:rsid w:val="00596CCD"/>
    <w:rsid w:val="005A3D24"/>
    <w:rsid w:val="005B2685"/>
    <w:rsid w:val="005B2AD3"/>
    <w:rsid w:val="005B37D7"/>
    <w:rsid w:val="005B66F0"/>
    <w:rsid w:val="005C0732"/>
    <w:rsid w:val="005C3A1A"/>
    <w:rsid w:val="005C3C7F"/>
    <w:rsid w:val="005C43E6"/>
    <w:rsid w:val="005C48A6"/>
    <w:rsid w:val="005D040F"/>
    <w:rsid w:val="005D17C5"/>
    <w:rsid w:val="005D1A01"/>
    <w:rsid w:val="005D27BC"/>
    <w:rsid w:val="005D6279"/>
    <w:rsid w:val="005D64A5"/>
    <w:rsid w:val="005D6C56"/>
    <w:rsid w:val="005D74FF"/>
    <w:rsid w:val="005D7FB7"/>
    <w:rsid w:val="005E00A7"/>
    <w:rsid w:val="005E056C"/>
    <w:rsid w:val="005E1A8C"/>
    <w:rsid w:val="005E2639"/>
    <w:rsid w:val="005E56A8"/>
    <w:rsid w:val="005E7247"/>
    <w:rsid w:val="005E752B"/>
    <w:rsid w:val="005F0A80"/>
    <w:rsid w:val="005F111B"/>
    <w:rsid w:val="005F146E"/>
    <w:rsid w:val="005F1D6A"/>
    <w:rsid w:val="005F7342"/>
    <w:rsid w:val="005F75CB"/>
    <w:rsid w:val="005F7934"/>
    <w:rsid w:val="006007DE"/>
    <w:rsid w:val="00601003"/>
    <w:rsid w:val="00602519"/>
    <w:rsid w:val="00603BD3"/>
    <w:rsid w:val="00603F90"/>
    <w:rsid w:val="00606621"/>
    <w:rsid w:val="00613E8D"/>
    <w:rsid w:val="00614C75"/>
    <w:rsid w:val="00615822"/>
    <w:rsid w:val="00615DE6"/>
    <w:rsid w:val="00617055"/>
    <w:rsid w:val="0062005E"/>
    <w:rsid w:val="00620DCD"/>
    <w:rsid w:val="00621106"/>
    <w:rsid w:val="00622AB6"/>
    <w:rsid w:val="00624910"/>
    <w:rsid w:val="006255D0"/>
    <w:rsid w:val="00625E81"/>
    <w:rsid w:val="00626D6A"/>
    <w:rsid w:val="00627C5A"/>
    <w:rsid w:val="00630A8C"/>
    <w:rsid w:val="006317C5"/>
    <w:rsid w:val="00631D58"/>
    <w:rsid w:val="0063390A"/>
    <w:rsid w:val="00634024"/>
    <w:rsid w:val="00634E9C"/>
    <w:rsid w:val="00640C88"/>
    <w:rsid w:val="00641366"/>
    <w:rsid w:val="006420E8"/>
    <w:rsid w:val="00644568"/>
    <w:rsid w:val="00646461"/>
    <w:rsid w:val="00646AB2"/>
    <w:rsid w:val="006500C9"/>
    <w:rsid w:val="00650B58"/>
    <w:rsid w:val="00652B73"/>
    <w:rsid w:val="00653F22"/>
    <w:rsid w:val="00655800"/>
    <w:rsid w:val="00656843"/>
    <w:rsid w:val="0066070F"/>
    <w:rsid w:val="00660BF0"/>
    <w:rsid w:val="0066346C"/>
    <w:rsid w:val="00664D5A"/>
    <w:rsid w:val="0066745A"/>
    <w:rsid w:val="00672B4D"/>
    <w:rsid w:val="006746A2"/>
    <w:rsid w:val="0067640E"/>
    <w:rsid w:val="00681059"/>
    <w:rsid w:val="0068413B"/>
    <w:rsid w:val="0068579F"/>
    <w:rsid w:val="0068610E"/>
    <w:rsid w:val="00687CB2"/>
    <w:rsid w:val="00691211"/>
    <w:rsid w:val="00691ACA"/>
    <w:rsid w:val="00693B71"/>
    <w:rsid w:val="006A15D5"/>
    <w:rsid w:val="006A3443"/>
    <w:rsid w:val="006A3DBF"/>
    <w:rsid w:val="006A4457"/>
    <w:rsid w:val="006A5FE3"/>
    <w:rsid w:val="006A6A55"/>
    <w:rsid w:val="006A786B"/>
    <w:rsid w:val="006A7E68"/>
    <w:rsid w:val="006B0DFF"/>
    <w:rsid w:val="006B3271"/>
    <w:rsid w:val="006B359F"/>
    <w:rsid w:val="006B385F"/>
    <w:rsid w:val="006B45A4"/>
    <w:rsid w:val="006B7A05"/>
    <w:rsid w:val="006C14C2"/>
    <w:rsid w:val="006C29F7"/>
    <w:rsid w:val="006C4558"/>
    <w:rsid w:val="006C6AF5"/>
    <w:rsid w:val="006D0024"/>
    <w:rsid w:val="006D1751"/>
    <w:rsid w:val="006D4D4C"/>
    <w:rsid w:val="006D7A88"/>
    <w:rsid w:val="006E5BF0"/>
    <w:rsid w:val="006E657F"/>
    <w:rsid w:val="006E7A69"/>
    <w:rsid w:val="006F1EB3"/>
    <w:rsid w:val="006F32E1"/>
    <w:rsid w:val="006F4239"/>
    <w:rsid w:val="0070104F"/>
    <w:rsid w:val="00702717"/>
    <w:rsid w:val="007075B8"/>
    <w:rsid w:val="007106B3"/>
    <w:rsid w:val="00710DE7"/>
    <w:rsid w:val="00712998"/>
    <w:rsid w:val="007134DC"/>
    <w:rsid w:val="0072210B"/>
    <w:rsid w:val="00722B7D"/>
    <w:rsid w:val="007232C7"/>
    <w:rsid w:val="0072386F"/>
    <w:rsid w:val="0072452F"/>
    <w:rsid w:val="00724E04"/>
    <w:rsid w:val="00725E15"/>
    <w:rsid w:val="007306B0"/>
    <w:rsid w:val="007322FB"/>
    <w:rsid w:val="00742117"/>
    <w:rsid w:val="0074409D"/>
    <w:rsid w:val="00744774"/>
    <w:rsid w:val="00745478"/>
    <w:rsid w:val="00745A74"/>
    <w:rsid w:val="00747B81"/>
    <w:rsid w:val="00747F42"/>
    <w:rsid w:val="007516C3"/>
    <w:rsid w:val="00755F33"/>
    <w:rsid w:val="00760BF4"/>
    <w:rsid w:val="00763BB2"/>
    <w:rsid w:val="0076452E"/>
    <w:rsid w:val="00766719"/>
    <w:rsid w:val="00767CCF"/>
    <w:rsid w:val="00770A57"/>
    <w:rsid w:val="0077517F"/>
    <w:rsid w:val="007764F3"/>
    <w:rsid w:val="0077701A"/>
    <w:rsid w:val="007770AC"/>
    <w:rsid w:val="0078286C"/>
    <w:rsid w:val="00782C3A"/>
    <w:rsid w:val="0078557F"/>
    <w:rsid w:val="00790CF1"/>
    <w:rsid w:val="007940C5"/>
    <w:rsid w:val="00794C84"/>
    <w:rsid w:val="00795793"/>
    <w:rsid w:val="007958A8"/>
    <w:rsid w:val="00795F9C"/>
    <w:rsid w:val="0079648F"/>
    <w:rsid w:val="0079688C"/>
    <w:rsid w:val="00796D1F"/>
    <w:rsid w:val="007A1129"/>
    <w:rsid w:val="007A178A"/>
    <w:rsid w:val="007A1A89"/>
    <w:rsid w:val="007A2B57"/>
    <w:rsid w:val="007A3D5D"/>
    <w:rsid w:val="007A5598"/>
    <w:rsid w:val="007B0828"/>
    <w:rsid w:val="007B22D1"/>
    <w:rsid w:val="007B3482"/>
    <w:rsid w:val="007B3B8E"/>
    <w:rsid w:val="007B3F5D"/>
    <w:rsid w:val="007C00E4"/>
    <w:rsid w:val="007C0886"/>
    <w:rsid w:val="007C2342"/>
    <w:rsid w:val="007C2F45"/>
    <w:rsid w:val="007C6199"/>
    <w:rsid w:val="007C6CFC"/>
    <w:rsid w:val="007C725F"/>
    <w:rsid w:val="007C7720"/>
    <w:rsid w:val="007C7A8D"/>
    <w:rsid w:val="007D0D53"/>
    <w:rsid w:val="007D102D"/>
    <w:rsid w:val="007D6E52"/>
    <w:rsid w:val="007E0B83"/>
    <w:rsid w:val="007E1D12"/>
    <w:rsid w:val="007E1EE7"/>
    <w:rsid w:val="007E4650"/>
    <w:rsid w:val="007E70A4"/>
    <w:rsid w:val="007F2891"/>
    <w:rsid w:val="0080254B"/>
    <w:rsid w:val="00804223"/>
    <w:rsid w:val="008046FF"/>
    <w:rsid w:val="008054B5"/>
    <w:rsid w:val="00807284"/>
    <w:rsid w:val="0081344D"/>
    <w:rsid w:val="008144E7"/>
    <w:rsid w:val="00820109"/>
    <w:rsid w:val="008232D8"/>
    <w:rsid w:val="008241FC"/>
    <w:rsid w:val="00830C92"/>
    <w:rsid w:val="00831794"/>
    <w:rsid w:val="008333AF"/>
    <w:rsid w:val="00836DB7"/>
    <w:rsid w:val="00836DD4"/>
    <w:rsid w:val="00840494"/>
    <w:rsid w:val="008410C4"/>
    <w:rsid w:val="00842AFA"/>
    <w:rsid w:val="00842F2E"/>
    <w:rsid w:val="00843890"/>
    <w:rsid w:val="00850C74"/>
    <w:rsid w:val="00852D62"/>
    <w:rsid w:val="0085304A"/>
    <w:rsid w:val="008554ED"/>
    <w:rsid w:val="00855C68"/>
    <w:rsid w:val="008561E4"/>
    <w:rsid w:val="00861F81"/>
    <w:rsid w:val="008632B3"/>
    <w:rsid w:val="008659C4"/>
    <w:rsid w:val="00866B85"/>
    <w:rsid w:val="0087088A"/>
    <w:rsid w:val="00871F64"/>
    <w:rsid w:val="00874A89"/>
    <w:rsid w:val="00875377"/>
    <w:rsid w:val="008763D4"/>
    <w:rsid w:val="0087730C"/>
    <w:rsid w:val="00877943"/>
    <w:rsid w:val="00880746"/>
    <w:rsid w:val="00883AF3"/>
    <w:rsid w:val="00884B86"/>
    <w:rsid w:val="00886D78"/>
    <w:rsid w:val="00890000"/>
    <w:rsid w:val="00890C3E"/>
    <w:rsid w:val="00892985"/>
    <w:rsid w:val="0089487C"/>
    <w:rsid w:val="00894A26"/>
    <w:rsid w:val="00895B8B"/>
    <w:rsid w:val="00897311"/>
    <w:rsid w:val="00897B8F"/>
    <w:rsid w:val="008A1967"/>
    <w:rsid w:val="008A295B"/>
    <w:rsid w:val="008A2FCA"/>
    <w:rsid w:val="008A49F7"/>
    <w:rsid w:val="008A73B0"/>
    <w:rsid w:val="008B040A"/>
    <w:rsid w:val="008B1AD4"/>
    <w:rsid w:val="008B22C6"/>
    <w:rsid w:val="008B315D"/>
    <w:rsid w:val="008B38C9"/>
    <w:rsid w:val="008C0AE6"/>
    <w:rsid w:val="008C193F"/>
    <w:rsid w:val="008C4963"/>
    <w:rsid w:val="008C7223"/>
    <w:rsid w:val="008D02AA"/>
    <w:rsid w:val="008D5D35"/>
    <w:rsid w:val="008E2768"/>
    <w:rsid w:val="008E5076"/>
    <w:rsid w:val="008E5D5A"/>
    <w:rsid w:val="008E646B"/>
    <w:rsid w:val="008E7FDF"/>
    <w:rsid w:val="008F092F"/>
    <w:rsid w:val="008F5956"/>
    <w:rsid w:val="008F676B"/>
    <w:rsid w:val="00901FAA"/>
    <w:rsid w:val="0090203D"/>
    <w:rsid w:val="00902E1F"/>
    <w:rsid w:val="00903A55"/>
    <w:rsid w:val="00905B54"/>
    <w:rsid w:val="00906D0C"/>
    <w:rsid w:val="00911369"/>
    <w:rsid w:val="00913585"/>
    <w:rsid w:val="0091582B"/>
    <w:rsid w:val="00917ECA"/>
    <w:rsid w:val="00921BF8"/>
    <w:rsid w:val="00922492"/>
    <w:rsid w:val="00922989"/>
    <w:rsid w:val="009262E1"/>
    <w:rsid w:val="009262F4"/>
    <w:rsid w:val="0092647E"/>
    <w:rsid w:val="009264FA"/>
    <w:rsid w:val="009370C0"/>
    <w:rsid w:val="00937800"/>
    <w:rsid w:val="00940956"/>
    <w:rsid w:val="0094142C"/>
    <w:rsid w:val="0094360B"/>
    <w:rsid w:val="009438C6"/>
    <w:rsid w:val="00943A4E"/>
    <w:rsid w:val="00945BAC"/>
    <w:rsid w:val="00946026"/>
    <w:rsid w:val="009460E0"/>
    <w:rsid w:val="0095195D"/>
    <w:rsid w:val="0095223F"/>
    <w:rsid w:val="00953368"/>
    <w:rsid w:val="009535D3"/>
    <w:rsid w:val="009575BB"/>
    <w:rsid w:val="00957C3F"/>
    <w:rsid w:val="00960FF1"/>
    <w:rsid w:val="00964237"/>
    <w:rsid w:val="00965D64"/>
    <w:rsid w:val="00967EF0"/>
    <w:rsid w:val="00970062"/>
    <w:rsid w:val="00970FD5"/>
    <w:rsid w:val="00971A4D"/>
    <w:rsid w:val="00973614"/>
    <w:rsid w:val="00974B5E"/>
    <w:rsid w:val="009752CE"/>
    <w:rsid w:val="009757E6"/>
    <w:rsid w:val="0097605E"/>
    <w:rsid w:val="00976343"/>
    <w:rsid w:val="00976AD7"/>
    <w:rsid w:val="00976C71"/>
    <w:rsid w:val="00976E47"/>
    <w:rsid w:val="00980587"/>
    <w:rsid w:val="00980F82"/>
    <w:rsid w:val="00984B83"/>
    <w:rsid w:val="00985A99"/>
    <w:rsid w:val="009863AF"/>
    <w:rsid w:val="0099038C"/>
    <w:rsid w:val="00991A8F"/>
    <w:rsid w:val="00991FD6"/>
    <w:rsid w:val="00993C50"/>
    <w:rsid w:val="009947E8"/>
    <w:rsid w:val="00995626"/>
    <w:rsid w:val="009A239C"/>
    <w:rsid w:val="009A6903"/>
    <w:rsid w:val="009A704A"/>
    <w:rsid w:val="009B0344"/>
    <w:rsid w:val="009B17E9"/>
    <w:rsid w:val="009B40AA"/>
    <w:rsid w:val="009B6369"/>
    <w:rsid w:val="009C089A"/>
    <w:rsid w:val="009C29C3"/>
    <w:rsid w:val="009C3175"/>
    <w:rsid w:val="009C3F6E"/>
    <w:rsid w:val="009C6375"/>
    <w:rsid w:val="009C7DAE"/>
    <w:rsid w:val="009D2911"/>
    <w:rsid w:val="009D3CE5"/>
    <w:rsid w:val="009D4779"/>
    <w:rsid w:val="009D479E"/>
    <w:rsid w:val="009D53E8"/>
    <w:rsid w:val="009D6EB8"/>
    <w:rsid w:val="009E1F36"/>
    <w:rsid w:val="009E37CB"/>
    <w:rsid w:val="009E4DAB"/>
    <w:rsid w:val="009E7867"/>
    <w:rsid w:val="009F1C04"/>
    <w:rsid w:val="009F40FB"/>
    <w:rsid w:val="009F585B"/>
    <w:rsid w:val="009F7C1F"/>
    <w:rsid w:val="00A002E1"/>
    <w:rsid w:val="00A02B61"/>
    <w:rsid w:val="00A045C1"/>
    <w:rsid w:val="00A04F96"/>
    <w:rsid w:val="00A05A66"/>
    <w:rsid w:val="00A0782E"/>
    <w:rsid w:val="00A07B4E"/>
    <w:rsid w:val="00A144F2"/>
    <w:rsid w:val="00A15BDF"/>
    <w:rsid w:val="00A16252"/>
    <w:rsid w:val="00A21FAA"/>
    <w:rsid w:val="00A244D2"/>
    <w:rsid w:val="00A25228"/>
    <w:rsid w:val="00A25C96"/>
    <w:rsid w:val="00A31C6E"/>
    <w:rsid w:val="00A3320D"/>
    <w:rsid w:val="00A4077B"/>
    <w:rsid w:val="00A4150E"/>
    <w:rsid w:val="00A42B73"/>
    <w:rsid w:val="00A463E4"/>
    <w:rsid w:val="00A503A7"/>
    <w:rsid w:val="00A50AE6"/>
    <w:rsid w:val="00A52AA6"/>
    <w:rsid w:val="00A54EBC"/>
    <w:rsid w:val="00A57A0A"/>
    <w:rsid w:val="00A614D5"/>
    <w:rsid w:val="00A61D54"/>
    <w:rsid w:val="00A64DCD"/>
    <w:rsid w:val="00A71708"/>
    <w:rsid w:val="00A74491"/>
    <w:rsid w:val="00A76956"/>
    <w:rsid w:val="00A771AC"/>
    <w:rsid w:val="00A77A12"/>
    <w:rsid w:val="00A82234"/>
    <w:rsid w:val="00A8670B"/>
    <w:rsid w:val="00A8683F"/>
    <w:rsid w:val="00A948D9"/>
    <w:rsid w:val="00A94947"/>
    <w:rsid w:val="00A962B0"/>
    <w:rsid w:val="00A9640C"/>
    <w:rsid w:val="00AA253E"/>
    <w:rsid w:val="00AA40F1"/>
    <w:rsid w:val="00AA5AC0"/>
    <w:rsid w:val="00AA5CD2"/>
    <w:rsid w:val="00AA62C4"/>
    <w:rsid w:val="00AB15B9"/>
    <w:rsid w:val="00AB3F00"/>
    <w:rsid w:val="00AB6A6F"/>
    <w:rsid w:val="00AB7EC6"/>
    <w:rsid w:val="00AC09AE"/>
    <w:rsid w:val="00AC55B6"/>
    <w:rsid w:val="00AC714B"/>
    <w:rsid w:val="00AD175C"/>
    <w:rsid w:val="00AD6543"/>
    <w:rsid w:val="00AD68D5"/>
    <w:rsid w:val="00AE05D6"/>
    <w:rsid w:val="00AE089A"/>
    <w:rsid w:val="00AE3AD4"/>
    <w:rsid w:val="00AE3CE4"/>
    <w:rsid w:val="00AE51C0"/>
    <w:rsid w:val="00AE7158"/>
    <w:rsid w:val="00AF12A8"/>
    <w:rsid w:val="00AF1464"/>
    <w:rsid w:val="00AF2228"/>
    <w:rsid w:val="00AF2A5E"/>
    <w:rsid w:val="00AF4F31"/>
    <w:rsid w:val="00AF536A"/>
    <w:rsid w:val="00AF5481"/>
    <w:rsid w:val="00AF659E"/>
    <w:rsid w:val="00AF7B84"/>
    <w:rsid w:val="00B01527"/>
    <w:rsid w:val="00B02103"/>
    <w:rsid w:val="00B033BF"/>
    <w:rsid w:val="00B03CC9"/>
    <w:rsid w:val="00B065AA"/>
    <w:rsid w:val="00B06802"/>
    <w:rsid w:val="00B06C6A"/>
    <w:rsid w:val="00B07563"/>
    <w:rsid w:val="00B07638"/>
    <w:rsid w:val="00B07829"/>
    <w:rsid w:val="00B10DF2"/>
    <w:rsid w:val="00B1341A"/>
    <w:rsid w:val="00B14475"/>
    <w:rsid w:val="00B144C2"/>
    <w:rsid w:val="00B14FDE"/>
    <w:rsid w:val="00B1541A"/>
    <w:rsid w:val="00B16F62"/>
    <w:rsid w:val="00B17DE9"/>
    <w:rsid w:val="00B2229B"/>
    <w:rsid w:val="00B2301F"/>
    <w:rsid w:val="00B23824"/>
    <w:rsid w:val="00B26D73"/>
    <w:rsid w:val="00B30DA0"/>
    <w:rsid w:val="00B310C8"/>
    <w:rsid w:val="00B31174"/>
    <w:rsid w:val="00B33307"/>
    <w:rsid w:val="00B3509E"/>
    <w:rsid w:val="00B3587A"/>
    <w:rsid w:val="00B41751"/>
    <w:rsid w:val="00B42AE6"/>
    <w:rsid w:val="00B43AC2"/>
    <w:rsid w:val="00B447C8"/>
    <w:rsid w:val="00B46BAC"/>
    <w:rsid w:val="00B4755A"/>
    <w:rsid w:val="00B4760C"/>
    <w:rsid w:val="00B47B8B"/>
    <w:rsid w:val="00B509BA"/>
    <w:rsid w:val="00B52F8D"/>
    <w:rsid w:val="00B54008"/>
    <w:rsid w:val="00B54E27"/>
    <w:rsid w:val="00B54FCE"/>
    <w:rsid w:val="00B55AAE"/>
    <w:rsid w:val="00B62645"/>
    <w:rsid w:val="00B63387"/>
    <w:rsid w:val="00B636E7"/>
    <w:rsid w:val="00B72547"/>
    <w:rsid w:val="00B73337"/>
    <w:rsid w:val="00B756D8"/>
    <w:rsid w:val="00B770AE"/>
    <w:rsid w:val="00B77E10"/>
    <w:rsid w:val="00B81C49"/>
    <w:rsid w:val="00B82C42"/>
    <w:rsid w:val="00B83B78"/>
    <w:rsid w:val="00B8517D"/>
    <w:rsid w:val="00B86484"/>
    <w:rsid w:val="00B8755E"/>
    <w:rsid w:val="00B900E1"/>
    <w:rsid w:val="00B93C5B"/>
    <w:rsid w:val="00BA42E2"/>
    <w:rsid w:val="00BA43F6"/>
    <w:rsid w:val="00BA4D0A"/>
    <w:rsid w:val="00BA6DBC"/>
    <w:rsid w:val="00BA7976"/>
    <w:rsid w:val="00BB03C3"/>
    <w:rsid w:val="00BB0FC7"/>
    <w:rsid w:val="00BB41E9"/>
    <w:rsid w:val="00BB5E7B"/>
    <w:rsid w:val="00BB6C65"/>
    <w:rsid w:val="00BB7366"/>
    <w:rsid w:val="00BB7FB1"/>
    <w:rsid w:val="00BC0A19"/>
    <w:rsid w:val="00BC1E75"/>
    <w:rsid w:val="00BC2A28"/>
    <w:rsid w:val="00BC384F"/>
    <w:rsid w:val="00BC3A13"/>
    <w:rsid w:val="00BC78CE"/>
    <w:rsid w:val="00BD24A7"/>
    <w:rsid w:val="00BD3AFE"/>
    <w:rsid w:val="00BD4356"/>
    <w:rsid w:val="00BD5C58"/>
    <w:rsid w:val="00BD60B2"/>
    <w:rsid w:val="00BE0B0E"/>
    <w:rsid w:val="00BE17EA"/>
    <w:rsid w:val="00BE1AA4"/>
    <w:rsid w:val="00BE242D"/>
    <w:rsid w:val="00BE4153"/>
    <w:rsid w:val="00BE4CA9"/>
    <w:rsid w:val="00BE7A40"/>
    <w:rsid w:val="00BF055F"/>
    <w:rsid w:val="00BF0BBC"/>
    <w:rsid w:val="00BF1ECC"/>
    <w:rsid w:val="00BF2D76"/>
    <w:rsid w:val="00BF3D55"/>
    <w:rsid w:val="00BF5C0B"/>
    <w:rsid w:val="00BF6A23"/>
    <w:rsid w:val="00BF6C0D"/>
    <w:rsid w:val="00BF6F3E"/>
    <w:rsid w:val="00C018A4"/>
    <w:rsid w:val="00C04319"/>
    <w:rsid w:val="00C043C5"/>
    <w:rsid w:val="00C05147"/>
    <w:rsid w:val="00C05B77"/>
    <w:rsid w:val="00C06F78"/>
    <w:rsid w:val="00C076B1"/>
    <w:rsid w:val="00C07761"/>
    <w:rsid w:val="00C10C14"/>
    <w:rsid w:val="00C10F2B"/>
    <w:rsid w:val="00C11ADA"/>
    <w:rsid w:val="00C11BE2"/>
    <w:rsid w:val="00C126BF"/>
    <w:rsid w:val="00C13321"/>
    <w:rsid w:val="00C134EC"/>
    <w:rsid w:val="00C14DDD"/>
    <w:rsid w:val="00C14E79"/>
    <w:rsid w:val="00C15751"/>
    <w:rsid w:val="00C206CB"/>
    <w:rsid w:val="00C2139B"/>
    <w:rsid w:val="00C254C5"/>
    <w:rsid w:val="00C31C5F"/>
    <w:rsid w:val="00C32A18"/>
    <w:rsid w:val="00C33FE2"/>
    <w:rsid w:val="00C3460C"/>
    <w:rsid w:val="00C355AA"/>
    <w:rsid w:val="00C40979"/>
    <w:rsid w:val="00C40F82"/>
    <w:rsid w:val="00C42A20"/>
    <w:rsid w:val="00C433D9"/>
    <w:rsid w:val="00C4500E"/>
    <w:rsid w:val="00C47A07"/>
    <w:rsid w:val="00C47FCC"/>
    <w:rsid w:val="00C51923"/>
    <w:rsid w:val="00C51B98"/>
    <w:rsid w:val="00C5263E"/>
    <w:rsid w:val="00C53C49"/>
    <w:rsid w:val="00C55467"/>
    <w:rsid w:val="00C5791B"/>
    <w:rsid w:val="00C615B1"/>
    <w:rsid w:val="00C64866"/>
    <w:rsid w:val="00C66303"/>
    <w:rsid w:val="00C67695"/>
    <w:rsid w:val="00C6783C"/>
    <w:rsid w:val="00C706A7"/>
    <w:rsid w:val="00C72597"/>
    <w:rsid w:val="00C741C8"/>
    <w:rsid w:val="00C7457D"/>
    <w:rsid w:val="00C769A6"/>
    <w:rsid w:val="00C77047"/>
    <w:rsid w:val="00C77349"/>
    <w:rsid w:val="00C80234"/>
    <w:rsid w:val="00C814B4"/>
    <w:rsid w:val="00C81A8C"/>
    <w:rsid w:val="00C8242E"/>
    <w:rsid w:val="00C82E43"/>
    <w:rsid w:val="00C836B9"/>
    <w:rsid w:val="00C83B68"/>
    <w:rsid w:val="00C843C4"/>
    <w:rsid w:val="00C86B1B"/>
    <w:rsid w:val="00C90242"/>
    <w:rsid w:val="00C91049"/>
    <w:rsid w:val="00C911F7"/>
    <w:rsid w:val="00C91936"/>
    <w:rsid w:val="00C930C4"/>
    <w:rsid w:val="00C938EA"/>
    <w:rsid w:val="00C940E9"/>
    <w:rsid w:val="00C95A7E"/>
    <w:rsid w:val="00C96384"/>
    <w:rsid w:val="00C96A5D"/>
    <w:rsid w:val="00C971C8"/>
    <w:rsid w:val="00CA52C7"/>
    <w:rsid w:val="00CB2D03"/>
    <w:rsid w:val="00CB3817"/>
    <w:rsid w:val="00CB695F"/>
    <w:rsid w:val="00CB725E"/>
    <w:rsid w:val="00CC0275"/>
    <w:rsid w:val="00CC23C2"/>
    <w:rsid w:val="00CC3141"/>
    <w:rsid w:val="00CC3EAD"/>
    <w:rsid w:val="00CD0D09"/>
    <w:rsid w:val="00CD162C"/>
    <w:rsid w:val="00CD1830"/>
    <w:rsid w:val="00CD6BD5"/>
    <w:rsid w:val="00CF06D6"/>
    <w:rsid w:val="00CF079A"/>
    <w:rsid w:val="00CF3F86"/>
    <w:rsid w:val="00CF5E1D"/>
    <w:rsid w:val="00CF7394"/>
    <w:rsid w:val="00CF77EF"/>
    <w:rsid w:val="00CF7970"/>
    <w:rsid w:val="00CF7989"/>
    <w:rsid w:val="00D00C7C"/>
    <w:rsid w:val="00D02D2E"/>
    <w:rsid w:val="00D0495D"/>
    <w:rsid w:val="00D05A66"/>
    <w:rsid w:val="00D0657A"/>
    <w:rsid w:val="00D06FFC"/>
    <w:rsid w:val="00D11B3D"/>
    <w:rsid w:val="00D122CC"/>
    <w:rsid w:val="00D13269"/>
    <w:rsid w:val="00D13F32"/>
    <w:rsid w:val="00D1539E"/>
    <w:rsid w:val="00D241B7"/>
    <w:rsid w:val="00D24D46"/>
    <w:rsid w:val="00D25D2E"/>
    <w:rsid w:val="00D31AFF"/>
    <w:rsid w:val="00D32479"/>
    <w:rsid w:val="00D34721"/>
    <w:rsid w:val="00D34FF1"/>
    <w:rsid w:val="00D35D9B"/>
    <w:rsid w:val="00D4010A"/>
    <w:rsid w:val="00D401BF"/>
    <w:rsid w:val="00D409D2"/>
    <w:rsid w:val="00D43DA2"/>
    <w:rsid w:val="00D43EEE"/>
    <w:rsid w:val="00D455AD"/>
    <w:rsid w:val="00D4594F"/>
    <w:rsid w:val="00D46BAA"/>
    <w:rsid w:val="00D47BB7"/>
    <w:rsid w:val="00D52DF4"/>
    <w:rsid w:val="00D5304C"/>
    <w:rsid w:val="00D54309"/>
    <w:rsid w:val="00D550AE"/>
    <w:rsid w:val="00D55A17"/>
    <w:rsid w:val="00D55B15"/>
    <w:rsid w:val="00D55FCA"/>
    <w:rsid w:val="00D57967"/>
    <w:rsid w:val="00D61AAB"/>
    <w:rsid w:val="00D61B29"/>
    <w:rsid w:val="00D61B92"/>
    <w:rsid w:val="00D6232C"/>
    <w:rsid w:val="00D655FB"/>
    <w:rsid w:val="00D666E2"/>
    <w:rsid w:val="00D66FE2"/>
    <w:rsid w:val="00D80125"/>
    <w:rsid w:val="00D802F7"/>
    <w:rsid w:val="00D81525"/>
    <w:rsid w:val="00D83C87"/>
    <w:rsid w:val="00D84FF7"/>
    <w:rsid w:val="00D87D10"/>
    <w:rsid w:val="00D917BE"/>
    <w:rsid w:val="00D9224D"/>
    <w:rsid w:val="00D94BA0"/>
    <w:rsid w:val="00DA0E8F"/>
    <w:rsid w:val="00DA11E8"/>
    <w:rsid w:val="00DA6238"/>
    <w:rsid w:val="00DA707B"/>
    <w:rsid w:val="00DB31D2"/>
    <w:rsid w:val="00DB34BE"/>
    <w:rsid w:val="00DB39DD"/>
    <w:rsid w:val="00DB3AFE"/>
    <w:rsid w:val="00DB4E82"/>
    <w:rsid w:val="00DB629D"/>
    <w:rsid w:val="00DB73C5"/>
    <w:rsid w:val="00DB7E96"/>
    <w:rsid w:val="00DC1D4F"/>
    <w:rsid w:val="00DC256E"/>
    <w:rsid w:val="00DC3E55"/>
    <w:rsid w:val="00DC5102"/>
    <w:rsid w:val="00DC565F"/>
    <w:rsid w:val="00DC77EE"/>
    <w:rsid w:val="00DD0922"/>
    <w:rsid w:val="00DD2568"/>
    <w:rsid w:val="00DD3E81"/>
    <w:rsid w:val="00DE0127"/>
    <w:rsid w:val="00DE0ADA"/>
    <w:rsid w:val="00DE2731"/>
    <w:rsid w:val="00DE2914"/>
    <w:rsid w:val="00DE2E52"/>
    <w:rsid w:val="00DE30A2"/>
    <w:rsid w:val="00DE69FB"/>
    <w:rsid w:val="00DE75DC"/>
    <w:rsid w:val="00DF23FE"/>
    <w:rsid w:val="00DF3ECA"/>
    <w:rsid w:val="00DF3F56"/>
    <w:rsid w:val="00DF5D7C"/>
    <w:rsid w:val="00DF60CA"/>
    <w:rsid w:val="00DF627E"/>
    <w:rsid w:val="00E00E76"/>
    <w:rsid w:val="00E00EAB"/>
    <w:rsid w:val="00E02030"/>
    <w:rsid w:val="00E02BF3"/>
    <w:rsid w:val="00E04A4B"/>
    <w:rsid w:val="00E10244"/>
    <w:rsid w:val="00E104AB"/>
    <w:rsid w:val="00E110CA"/>
    <w:rsid w:val="00E118B0"/>
    <w:rsid w:val="00E1223F"/>
    <w:rsid w:val="00E1590F"/>
    <w:rsid w:val="00E17BF4"/>
    <w:rsid w:val="00E204FE"/>
    <w:rsid w:val="00E236E3"/>
    <w:rsid w:val="00E2638A"/>
    <w:rsid w:val="00E33C28"/>
    <w:rsid w:val="00E34215"/>
    <w:rsid w:val="00E35E67"/>
    <w:rsid w:val="00E365B1"/>
    <w:rsid w:val="00E3776E"/>
    <w:rsid w:val="00E377D6"/>
    <w:rsid w:val="00E40B74"/>
    <w:rsid w:val="00E40EA2"/>
    <w:rsid w:val="00E410A5"/>
    <w:rsid w:val="00E41F1A"/>
    <w:rsid w:val="00E4274D"/>
    <w:rsid w:val="00E42C85"/>
    <w:rsid w:val="00E439B8"/>
    <w:rsid w:val="00E44689"/>
    <w:rsid w:val="00E44AE8"/>
    <w:rsid w:val="00E51652"/>
    <w:rsid w:val="00E52F4A"/>
    <w:rsid w:val="00E5317A"/>
    <w:rsid w:val="00E5513E"/>
    <w:rsid w:val="00E61061"/>
    <w:rsid w:val="00E66797"/>
    <w:rsid w:val="00E71643"/>
    <w:rsid w:val="00E751DA"/>
    <w:rsid w:val="00E765A3"/>
    <w:rsid w:val="00E82718"/>
    <w:rsid w:val="00E866FF"/>
    <w:rsid w:val="00E868EB"/>
    <w:rsid w:val="00E86A99"/>
    <w:rsid w:val="00E90509"/>
    <w:rsid w:val="00E93630"/>
    <w:rsid w:val="00E94385"/>
    <w:rsid w:val="00E96ADC"/>
    <w:rsid w:val="00E96C0E"/>
    <w:rsid w:val="00E96DC6"/>
    <w:rsid w:val="00EA384C"/>
    <w:rsid w:val="00EB18A7"/>
    <w:rsid w:val="00EB6C5B"/>
    <w:rsid w:val="00EB71A6"/>
    <w:rsid w:val="00EC1E8F"/>
    <w:rsid w:val="00EC5BCB"/>
    <w:rsid w:val="00EC611C"/>
    <w:rsid w:val="00EC68BF"/>
    <w:rsid w:val="00ED5A37"/>
    <w:rsid w:val="00ED718D"/>
    <w:rsid w:val="00EE2222"/>
    <w:rsid w:val="00EE257A"/>
    <w:rsid w:val="00EE2B02"/>
    <w:rsid w:val="00EE648A"/>
    <w:rsid w:val="00EF369B"/>
    <w:rsid w:val="00EF4422"/>
    <w:rsid w:val="00EF6147"/>
    <w:rsid w:val="00EF6514"/>
    <w:rsid w:val="00EF6C42"/>
    <w:rsid w:val="00EF7223"/>
    <w:rsid w:val="00F02D90"/>
    <w:rsid w:val="00F032EC"/>
    <w:rsid w:val="00F0366E"/>
    <w:rsid w:val="00F05D25"/>
    <w:rsid w:val="00F1001B"/>
    <w:rsid w:val="00F10BD2"/>
    <w:rsid w:val="00F12C65"/>
    <w:rsid w:val="00F132EA"/>
    <w:rsid w:val="00F1348E"/>
    <w:rsid w:val="00F13AC8"/>
    <w:rsid w:val="00F14299"/>
    <w:rsid w:val="00F172E8"/>
    <w:rsid w:val="00F1799D"/>
    <w:rsid w:val="00F17BA7"/>
    <w:rsid w:val="00F22217"/>
    <w:rsid w:val="00F24BFC"/>
    <w:rsid w:val="00F26DAD"/>
    <w:rsid w:val="00F30031"/>
    <w:rsid w:val="00F30EC0"/>
    <w:rsid w:val="00F31E90"/>
    <w:rsid w:val="00F34BFE"/>
    <w:rsid w:val="00F3677C"/>
    <w:rsid w:val="00F37396"/>
    <w:rsid w:val="00F42DE2"/>
    <w:rsid w:val="00F460A5"/>
    <w:rsid w:val="00F5017E"/>
    <w:rsid w:val="00F51001"/>
    <w:rsid w:val="00F52489"/>
    <w:rsid w:val="00F52912"/>
    <w:rsid w:val="00F53BD7"/>
    <w:rsid w:val="00F57FCA"/>
    <w:rsid w:val="00F60535"/>
    <w:rsid w:val="00F62677"/>
    <w:rsid w:val="00F62DAC"/>
    <w:rsid w:val="00F64ED6"/>
    <w:rsid w:val="00F71E25"/>
    <w:rsid w:val="00F721ED"/>
    <w:rsid w:val="00F75132"/>
    <w:rsid w:val="00F75363"/>
    <w:rsid w:val="00F77AEE"/>
    <w:rsid w:val="00F80E0F"/>
    <w:rsid w:val="00F80EE1"/>
    <w:rsid w:val="00F901A4"/>
    <w:rsid w:val="00F923EF"/>
    <w:rsid w:val="00F92C75"/>
    <w:rsid w:val="00F93070"/>
    <w:rsid w:val="00F94CC1"/>
    <w:rsid w:val="00F94E43"/>
    <w:rsid w:val="00F94F97"/>
    <w:rsid w:val="00F9573A"/>
    <w:rsid w:val="00F9578E"/>
    <w:rsid w:val="00F96E95"/>
    <w:rsid w:val="00F979E1"/>
    <w:rsid w:val="00FA05A5"/>
    <w:rsid w:val="00FA0935"/>
    <w:rsid w:val="00FA1515"/>
    <w:rsid w:val="00FA226B"/>
    <w:rsid w:val="00FB0516"/>
    <w:rsid w:val="00FB3CA5"/>
    <w:rsid w:val="00FB502C"/>
    <w:rsid w:val="00FB502D"/>
    <w:rsid w:val="00FB6367"/>
    <w:rsid w:val="00FB65F2"/>
    <w:rsid w:val="00FB67BC"/>
    <w:rsid w:val="00FB6EB8"/>
    <w:rsid w:val="00FB6EBF"/>
    <w:rsid w:val="00FC164D"/>
    <w:rsid w:val="00FC33EF"/>
    <w:rsid w:val="00FC54B1"/>
    <w:rsid w:val="00FC5ED3"/>
    <w:rsid w:val="00FC6462"/>
    <w:rsid w:val="00FD0195"/>
    <w:rsid w:val="00FD0DD7"/>
    <w:rsid w:val="00FD7D4B"/>
    <w:rsid w:val="00FE0070"/>
    <w:rsid w:val="00FE454C"/>
    <w:rsid w:val="00FE4F4A"/>
    <w:rsid w:val="00FE7D00"/>
    <w:rsid w:val="00FF1AC3"/>
    <w:rsid w:val="00FF2448"/>
    <w:rsid w:val="00FF2B8A"/>
    <w:rsid w:val="00FF3421"/>
    <w:rsid w:val="00FF593E"/>
    <w:rsid w:val="00FF712F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9660212F-1282-48F1-A6C3-EF74CC28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BA4D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10C14"/>
    <w:pPr>
      <w:keepNext/>
      <w:suppressAutoHyphens w:val="0"/>
      <w:jc w:val="center"/>
      <w:outlineLvl w:val="1"/>
    </w:pPr>
    <w:rPr>
      <w:rFonts w:ascii="Arial" w:hAnsi="Arial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B3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40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C0732"/>
  </w:style>
  <w:style w:type="paragraph" w:customStyle="1" w:styleId="12">
    <w:name w:val="Заголовок1"/>
    <w:basedOn w:val="a"/>
    <w:next w:val="a3"/>
    <w:rsid w:val="005C07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5C0732"/>
    <w:pPr>
      <w:spacing w:after="120"/>
    </w:pPr>
  </w:style>
  <w:style w:type="paragraph" w:styleId="a4">
    <w:name w:val="List"/>
    <w:basedOn w:val="a3"/>
    <w:rsid w:val="005C0732"/>
    <w:rPr>
      <w:rFonts w:ascii="Arial" w:hAnsi="Arial" w:cs="Tahoma"/>
    </w:rPr>
  </w:style>
  <w:style w:type="paragraph" w:customStyle="1" w:styleId="13">
    <w:name w:val="Название1"/>
    <w:basedOn w:val="a"/>
    <w:rsid w:val="005C073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5C0732"/>
    <w:pPr>
      <w:suppressLineNumbers/>
    </w:pPr>
    <w:rPr>
      <w:rFonts w:ascii="Arial" w:hAnsi="Arial" w:cs="Tahoma"/>
    </w:rPr>
  </w:style>
  <w:style w:type="paragraph" w:styleId="a5">
    <w:name w:val="header"/>
    <w:basedOn w:val="a"/>
    <w:link w:val="a6"/>
    <w:uiPriority w:val="99"/>
    <w:rsid w:val="005C073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C0732"/>
    <w:pPr>
      <w:tabs>
        <w:tab w:val="center" w:pos="4677"/>
        <w:tab w:val="right" w:pos="9355"/>
      </w:tabs>
    </w:pPr>
  </w:style>
  <w:style w:type="paragraph" w:customStyle="1" w:styleId="15">
    <w:name w:val="Абзац списка1"/>
    <w:basedOn w:val="a"/>
    <w:rsid w:val="00C82E43"/>
    <w:pPr>
      <w:ind w:left="720"/>
    </w:pPr>
  </w:style>
  <w:style w:type="paragraph" w:styleId="a8">
    <w:name w:val="Balloon Text"/>
    <w:basedOn w:val="a"/>
    <w:link w:val="a9"/>
    <w:rsid w:val="0005010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50102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96E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97634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10C14"/>
    <w:rPr>
      <w:rFonts w:ascii="Arial" w:hAnsi="Arial"/>
      <w:b/>
      <w:sz w:val="24"/>
    </w:rPr>
  </w:style>
  <w:style w:type="character" w:styleId="ab">
    <w:name w:val="Emphasis"/>
    <w:basedOn w:val="a0"/>
    <w:qFormat/>
    <w:locked/>
    <w:rsid w:val="00BA4D0A"/>
    <w:rPr>
      <w:i/>
      <w:iCs/>
    </w:rPr>
  </w:style>
  <w:style w:type="character" w:customStyle="1" w:styleId="10">
    <w:name w:val="Заголовок 1 Знак"/>
    <w:basedOn w:val="a0"/>
    <w:link w:val="1"/>
    <w:rsid w:val="00BA4D0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c">
    <w:name w:val="Title"/>
    <w:basedOn w:val="a"/>
    <w:next w:val="a"/>
    <w:link w:val="ad"/>
    <w:qFormat/>
    <w:locked/>
    <w:rsid w:val="00BA4D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BA4D0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e">
    <w:name w:val="No Spacing"/>
    <w:uiPriority w:val="1"/>
    <w:qFormat/>
    <w:rsid w:val="00FB3CA5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B23B5"/>
    <w:rPr>
      <w:sz w:val="24"/>
      <w:szCs w:val="24"/>
      <w:lang w:eastAsia="ar-SA"/>
    </w:rPr>
  </w:style>
  <w:style w:type="table" w:styleId="af">
    <w:name w:val="Table Grid"/>
    <w:basedOn w:val="a1"/>
    <w:rsid w:val="0097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463E4"/>
    <w:rPr>
      <w:color w:val="0000FF"/>
      <w:u w:val="single"/>
    </w:rPr>
  </w:style>
  <w:style w:type="character" w:customStyle="1" w:styleId="grame">
    <w:name w:val="grame"/>
    <w:basedOn w:val="a0"/>
    <w:rsid w:val="00A463E4"/>
  </w:style>
  <w:style w:type="character" w:customStyle="1" w:styleId="docaccesstitle">
    <w:name w:val="docaccess_title"/>
    <w:basedOn w:val="a0"/>
    <w:rsid w:val="009C6375"/>
  </w:style>
  <w:style w:type="paragraph" w:customStyle="1" w:styleId="ConsPlusNormal">
    <w:name w:val="ConsPlusNormal"/>
    <w:rsid w:val="001F6A3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basedOn w:val="a0"/>
    <w:rsid w:val="00496359"/>
  </w:style>
  <w:style w:type="character" w:customStyle="1" w:styleId="30">
    <w:name w:val="Заголовок 3 Знак"/>
    <w:basedOn w:val="a0"/>
    <w:link w:val="3"/>
    <w:semiHidden/>
    <w:rsid w:val="00DB3A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E40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E40B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uiPriority w:val="99"/>
    <w:rsid w:val="00E40B7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Revision"/>
    <w:hidden/>
    <w:uiPriority w:val="99"/>
    <w:semiHidden/>
    <w:rsid w:val="00911369"/>
    <w:rPr>
      <w:sz w:val="24"/>
      <w:szCs w:val="24"/>
      <w:lang w:eastAsia="ar-SA"/>
    </w:rPr>
  </w:style>
  <w:style w:type="character" w:styleId="af3">
    <w:name w:val="annotation reference"/>
    <w:basedOn w:val="a0"/>
    <w:semiHidden/>
    <w:unhideWhenUsed/>
    <w:rsid w:val="002C584D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2C584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2C584D"/>
    <w:rPr>
      <w:lang w:eastAsia="ar-SA"/>
    </w:rPr>
  </w:style>
  <w:style w:type="paragraph" w:styleId="af6">
    <w:name w:val="annotation subject"/>
    <w:basedOn w:val="af4"/>
    <w:next w:val="af4"/>
    <w:link w:val="af7"/>
    <w:semiHidden/>
    <w:unhideWhenUsed/>
    <w:rsid w:val="002C584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2C584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85ACD-9654-43DC-93FF-03787C8C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ООО Офис-Центр</Company>
  <LinksUpToDate>false</LinksUpToDate>
  <CharactersWithSpaces>25599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Щукин Илья Игоревич;Lira</dc:creator>
  <cp:lastModifiedBy>Гладкий Валерий Николаевич</cp:lastModifiedBy>
  <cp:revision>18</cp:revision>
  <cp:lastPrinted>2021-07-16T09:16:00Z</cp:lastPrinted>
  <dcterms:created xsi:type="dcterms:W3CDTF">2020-06-01T12:31:00Z</dcterms:created>
  <dcterms:modified xsi:type="dcterms:W3CDTF">2021-09-09T11:21:00Z</dcterms:modified>
</cp:coreProperties>
</file>